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90084" w14:textId="77777777" w:rsidR="00E34CC1" w:rsidRPr="009619F7" w:rsidRDefault="00E34CC1" w:rsidP="00E34CC1">
      <w:pPr>
        <w:rPr>
          <w:rFonts w:ascii="ＭＳ Ｐゴシック" w:eastAsia="ＭＳ Ｐゴシック" w:hAnsi="ＭＳ Ｐゴシック"/>
          <w:b/>
          <w:sz w:val="18"/>
          <w:szCs w:val="18"/>
        </w:rPr>
      </w:pPr>
      <w:r w:rsidRPr="009619F7">
        <w:rPr>
          <w:rFonts w:ascii="ＭＳ Ｐゴシック" w:eastAsia="ＭＳ Ｐゴシック" w:hAnsi="ＭＳ Ｐゴシック" w:hint="eastAsia"/>
          <w:b/>
          <w:sz w:val="18"/>
          <w:szCs w:val="18"/>
        </w:rPr>
        <w:t>１．臨床研修プログラムの名称</w:t>
      </w:r>
    </w:p>
    <w:p w14:paraId="2525A8B0" w14:textId="77777777" w:rsidR="00E34CC1" w:rsidRPr="009619F7" w:rsidRDefault="00E34CC1"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公立豊岡病院歯科医師臨床研修プログラム</w:t>
      </w:r>
      <w:r w:rsidR="00AC3A31" w:rsidRPr="009619F7">
        <w:rPr>
          <w:rFonts w:ascii="ＭＳ Ｐゴシック" w:eastAsia="ＭＳ Ｐゴシック" w:hAnsi="ＭＳ Ｐゴシック" w:hint="eastAsia"/>
          <w:sz w:val="18"/>
          <w:szCs w:val="18"/>
        </w:rPr>
        <w:t>（</w:t>
      </w:r>
      <w:r w:rsidR="00BD34DB" w:rsidRPr="009619F7">
        <w:rPr>
          <w:rFonts w:ascii="ＭＳ Ｐゴシック" w:eastAsia="ＭＳ Ｐゴシック" w:hAnsi="ＭＳ Ｐゴシック" w:hint="eastAsia"/>
          <w:sz w:val="18"/>
          <w:szCs w:val="18"/>
        </w:rPr>
        <w:t>管理</w:t>
      </w:r>
      <w:r w:rsidR="00AC3A31" w:rsidRPr="009619F7">
        <w:rPr>
          <w:rFonts w:ascii="ＭＳ Ｐゴシック" w:eastAsia="ＭＳ Ｐゴシック" w:hAnsi="ＭＳ Ｐゴシック" w:hint="eastAsia"/>
          <w:sz w:val="18"/>
          <w:szCs w:val="18"/>
        </w:rPr>
        <w:t>型）</w:t>
      </w:r>
    </w:p>
    <w:p w14:paraId="30C52E85" w14:textId="77777777" w:rsidR="00E34CC1" w:rsidRPr="009619F7" w:rsidRDefault="00E34CC1" w:rsidP="00E34CC1">
      <w:pPr>
        <w:rPr>
          <w:rFonts w:ascii="ＭＳ Ｐゴシック" w:eastAsia="ＭＳ Ｐゴシック" w:hAnsi="ＭＳ Ｐゴシック"/>
          <w:sz w:val="18"/>
          <w:szCs w:val="18"/>
        </w:rPr>
      </w:pPr>
    </w:p>
    <w:p w14:paraId="17968234" w14:textId="77777777" w:rsidR="00E34CC1" w:rsidRPr="009619F7" w:rsidRDefault="00E34CC1" w:rsidP="00E34CC1">
      <w:pPr>
        <w:rPr>
          <w:rFonts w:ascii="ＭＳ Ｐゴシック" w:eastAsia="ＭＳ Ｐゴシック" w:hAnsi="ＭＳ Ｐゴシック"/>
          <w:b/>
          <w:sz w:val="18"/>
          <w:szCs w:val="18"/>
        </w:rPr>
      </w:pPr>
      <w:r w:rsidRPr="009619F7">
        <w:rPr>
          <w:rFonts w:ascii="ＭＳ Ｐゴシック" w:eastAsia="ＭＳ Ｐゴシック" w:hAnsi="ＭＳ Ｐゴシック" w:hint="eastAsia"/>
          <w:b/>
          <w:sz w:val="18"/>
          <w:szCs w:val="18"/>
        </w:rPr>
        <w:t>２．臨床研修プログラムの目標</w:t>
      </w:r>
      <w:bookmarkStart w:id="0" w:name="_GoBack"/>
      <w:bookmarkEnd w:id="0"/>
    </w:p>
    <w:p w14:paraId="040DCF39" w14:textId="77777777" w:rsidR="00E34CC1" w:rsidRPr="009619F7" w:rsidRDefault="00E34CC1" w:rsidP="00E10212">
      <w:pPr>
        <w:ind w:leftChars="-169" w:left="1" w:hangingChars="198" w:hanging="356"/>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 xml:space="preserve">　　　</w:t>
      </w:r>
      <w:r w:rsidR="00E10212" w:rsidRPr="009619F7">
        <w:rPr>
          <w:rFonts w:ascii="ＭＳ Ｐゴシック" w:eastAsia="ＭＳ Ｐゴシック" w:hAnsi="ＭＳ Ｐゴシック" w:hint="eastAsia"/>
          <w:sz w:val="18"/>
          <w:szCs w:val="18"/>
        </w:rPr>
        <w:t xml:space="preserve">　</w:t>
      </w:r>
      <w:r w:rsidRPr="009619F7">
        <w:rPr>
          <w:rFonts w:ascii="ＭＳ Ｐゴシック" w:eastAsia="ＭＳ Ｐゴシック" w:hAnsi="ＭＳ Ｐゴシック" w:hint="eastAsia"/>
          <w:sz w:val="18"/>
          <w:szCs w:val="18"/>
        </w:rPr>
        <w:t>本研修プログラムは、適切な指導体制の下、患者中心の全人的医療を理解し、歯科治療に関する基本的診療能力（態度、技能及び知識）を統合的に修練し、一口腔単位の総合診療を行える能力を習得する。</w:t>
      </w:r>
    </w:p>
    <w:p w14:paraId="20D37861" w14:textId="77777777" w:rsidR="00E34CC1" w:rsidRPr="009619F7" w:rsidRDefault="00E34CC1" w:rsidP="00E10212">
      <w:pPr>
        <w:ind w:firstLineChars="100" w:firstLine="180"/>
        <w:rPr>
          <w:rFonts w:ascii="ＭＳ Ｐゴシック" w:eastAsia="ＭＳ Ｐゴシック" w:hAnsi="ＭＳ Ｐゴシック"/>
          <w:strike/>
          <w:sz w:val="18"/>
          <w:szCs w:val="18"/>
        </w:rPr>
      </w:pPr>
      <w:r w:rsidRPr="009619F7">
        <w:rPr>
          <w:rFonts w:ascii="ＭＳ Ｐゴシック" w:eastAsia="ＭＳ Ｐゴシック" w:hAnsi="ＭＳ Ｐゴシック" w:hint="eastAsia"/>
          <w:sz w:val="18"/>
          <w:szCs w:val="18"/>
        </w:rPr>
        <w:t>さらに、歯科医師としての人格をかん養し、将来専門とする分野にかかわらず、歯科医学及び歯科医療の果たすべき社会的役割を認識しつつ、生涯研修を行う基礎を養成する。</w:t>
      </w:r>
    </w:p>
    <w:p w14:paraId="6BBDDD54" w14:textId="77777777" w:rsidR="00E34CC1" w:rsidRPr="009619F7" w:rsidRDefault="00E34CC1" w:rsidP="00E34CC1">
      <w:pPr>
        <w:rPr>
          <w:rFonts w:ascii="ＭＳ Ｐゴシック" w:eastAsia="ＭＳ Ｐゴシック" w:hAnsi="ＭＳ Ｐゴシック"/>
          <w:sz w:val="18"/>
          <w:szCs w:val="18"/>
        </w:rPr>
      </w:pPr>
    </w:p>
    <w:p w14:paraId="6DE0D347" w14:textId="77777777" w:rsidR="00E34CC1" w:rsidRPr="009619F7" w:rsidRDefault="00E34CC1" w:rsidP="00E34CC1">
      <w:pPr>
        <w:rPr>
          <w:rFonts w:ascii="ＭＳ Ｐゴシック" w:eastAsia="ＭＳ Ｐゴシック" w:hAnsi="ＭＳ Ｐゴシック"/>
          <w:b/>
          <w:sz w:val="18"/>
          <w:szCs w:val="18"/>
        </w:rPr>
      </w:pPr>
      <w:r w:rsidRPr="009619F7">
        <w:rPr>
          <w:rFonts w:ascii="ＭＳ Ｐゴシック" w:eastAsia="ＭＳ Ｐゴシック" w:hAnsi="ＭＳ Ｐゴシック" w:hint="eastAsia"/>
          <w:b/>
          <w:sz w:val="18"/>
          <w:szCs w:val="18"/>
        </w:rPr>
        <w:t>３．臨床研修プログラムの</w:t>
      </w:r>
      <w:r w:rsidR="00645888" w:rsidRPr="009619F7">
        <w:rPr>
          <w:rFonts w:ascii="ＭＳ Ｐゴシック" w:eastAsia="ＭＳ Ｐゴシック" w:hAnsi="ＭＳ Ｐゴシック" w:hint="eastAsia"/>
          <w:b/>
          <w:sz w:val="18"/>
          <w:szCs w:val="18"/>
        </w:rPr>
        <w:t>特色</w:t>
      </w:r>
    </w:p>
    <w:p w14:paraId="65163D0F" w14:textId="77777777" w:rsidR="00E34CC1" w:rsidRPr="009619F7" w:rsidRDefault="00E34CC1"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地域基幹病院の特徴を活かし、様々な外科的疾患を中心に歯列治療に至るまで幅広く経験を積むことが可能であり、臨床研修において、歯科で取り扱われる診療領域を幅広く習得することができるプログラムとなっている。</w:t>
      </w:r>
    </w:p>
    <w:p w14:paraId="21314271" w14:textId="77777777" w:rsidR="00645888" w:rsidRPr="009619F7" w:rsidRDefault="00645888"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研修施設：公立豊岡病院</w:t>
      </w:r>
      <w:r w:rsidR="00BD34DB" w:rsidRPr="009619F7">
        <w:rPr>
          <w:rFonts w:ascii="ＭＳ Ｐゴシック" w:eastAsia="ＭＳ Ｐゴシック" w:hAnsi="ＭＳ Ｐゴシック" w:hint="eastAsia"/>
          <w:sz w:val="18"/>
          <w:szCs w:val="18"/>
        </w:rPr>
        <w:t>・京都大学医学部附属病院</w:t>
      </w:r>
    </w:p>
    <w:p w14:paraId="79CEA24B" w14:textId="73084963" w:rsidR="00645888" w:rsidRPr="009619F7" w:rsidRDefault="00645888"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研修期間：１年間（令和</w:t>
      </w:r>
      <w:r w:rsidR="00224CC9" w:rsidRPr="009619F7">
        <w:rPr>
          <w:rFonts w:ascii="ＭＳ Ｐゴシック" w:eastAsia="ＭＳ Ｐゴシック" w:hAnsi="ＭＳ Ｐゴシック" w:hint="eastAsia"/>
          <w:sz w:val="18"/>
          <w:szCs w:val="18"/>
        </w:rPr>
        <w:t>9</w:t>
      </w:r>
      <w:r w:rsidRPr="009619F7">
        <w:rPr>
          <w:rFonts w:ascii="ＭＳ Ｐゴシック" w:eastAsia="ＭＳ Ｐゴシック" w:hAnsi="ＭＳ Ｐゴシック" w:hint="eastAsia"/>
          <w:sz w:val="18"/>
          <w:szCs w:val="18"/>
        </w:rPr>
        <w:t>年4月～令和</w:t>
      </w:r>
      <w:r w:rsidR="00224CC9" w:rsidRPr="009619F7">
        <w:rPr>
          <w:rFonts w:ascii="ＭＳ Ｐゴシック" w:eastAsia="ＭＳ Ｐゴシック" w:hAnsi="ＭＳ Ｐゴシック" w:hint="eastAsia"/>
          <w:sz w:val="18"/>
          <w:szCs w:val="18"/>
        </w:rPr>
        <w:t>10</w:t>
      </w:r>
      <w:r w:rsidRPr="009619F7">
        <w:rPr>
          <w:rFonts w:ascii="ＭＳ Ｐゴシック" w:eastAsia="ＭＳ Ｐゴシック" w:hAnsi="ＭＳ Ｐゴシック" w:hint="eastAsia"/>
          <w:sz w:val="18"/>
          <w:szCs w:val="18"/>
        </w:rPr>
        <w:t>年3月）</w:t>
      </w:r>
    </w:p>
    <w:tbl>
      <w:tblPr>
        <w:tblStyle w:val="a5"/>
        <w:tblW w:w="9545" w:type="dxa"/>
        <w:tblInd w:w="205" w:type="dxa"/>
        <w:tblLook w:val="04A0" w:firstRow="1" w:lastRow="0" w:firstColumn="1" w:lastColumn="0" w:noHBand="0" w:noVBand="1"/>
      </w:tblPr>
      <w:tblGrid>
        <w:gridCol w:w="1244"/>
        <w:gridCol w:w="691"/>
        <w:gridCol w:w="692"/>
        <w:gridCol w:w="692"/>
        <w:gridCol w:w="692"/>
        <w:gridCol w:w="691"/>
        <w:gridCol w:w="692"/>
        <w:gridCol w:w="692"/>
        <w:gridCol w:w="692"/>
        <w:gridCol w:w="691"/>
        <w:gridCol w:w="692"/>
        <w:gridCol w:w="692"/>
        <w:gridCol w:w="692"/>
      </w:tblGrid>
      <w:tr w:rsidR="009619F7" w:rsidRPr="009619F7" w14:paraId="0E1BDFE6" w14:textId="77777777" w:rsidTr="00BD34DB">
        <w:tc>
          <w:tcPr>
            <w:tcW w:w="1244" w:type="dxa"/>
          </w:tcPr>
          <w:p w14:paraId="07350EC3" w14:textId="77777777" w:rsidR="00BD34DB" w:rsidRPr="009619F7" w:rsidRDefault="00BD34DB" w:rsidP="00E10212">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研修期間(月)</w:t>
            </w:r>
          </w:p>
        </w:tc>
        <w:tc>
          <w:tcPr>
            <w:tcW w:w="691" w:type="dxa"/>
          </w:tcPr>
          <w:p w14:paraId="1983F787"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4</w:t>
            </w:r>
            <w:r w:rsidR="00BD34DB" w:rsidRPr="009619F7">
              <w:rPr>
                <w:rFonts w:ascii="ＭＳ Ｐゴシック" w:eastAsia="ＭＳ Ｐゴシック" w:hAnsi="ＭＳ Ｐゴシック" w:hint="eastAsia"/>
                <w:sz w:val="18"/>
                <w:szCs w:val="18"/>
              </w:rPr>
              <w:t>月</w:t>
            </w:r>
          </w:p>
        </w:tc>
        <w:tc>
          <w:tcPr>
            <w:tcW w:w="692" w:type="dxa"/>
          </w:tcPr>
          <w:p w14:paraId="76BBC1B8"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5</w:t>
            </w:r>
            <w:r w:rsidR="00BD34DB" w:rsidRPr="009619F7">
              <w:rPr>
                <w:rFonts w:ascii="ＭＳ Ｐゴシック" w:eastAsia="ＭＳ Ｐゴシック" w:hAnsi="ＭＳ Ｐゴシック" w:hint="eastAsia"/>
                <w:sz w:val="18"/>
                <w:szCs w:val="18"/>
              </w:rPr>
              <w:t>月</w:t>
            </w:r>
          </w:p>
        </w:tc>
        <w:tc>
          <w:tcPr>
            <w:tcW w:w="692" w:type="dxa"/>
          </w:tcPr>
          <w:p w14:paraId="1C039B38"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6月</w:t>
            </w:r>
          </w:p>
        </w:tc>
        <w:tc>
          <w:tcPr>
            <w:tcW w:w="692" w:type="dxa"/>
          </w:tcPr>
          <w:p w14:paraId="5166720F"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7</w:t>
            </w:r>
            <w:r w:rsidR="00BD34DB" w:rsidRPr="009619F7">
              <w:rPr>
                <w:rFonts w:ascii="ＭＳ Ｐゴシック" w:eastAsia="ＭＳ Ｐゴシック" w:hAnsi="ＭＳ Ｐゴシック" w:hint="eastAsia"/>
                <w:sz w:val="18"/>
                <w:szCs w:val="18"/>
              </w:rPr>
              <w:t>月</w:t>
            </w:r>
          </w:p>
        </w:tc>
        <w:tc>
          <w:tcPr>
            <w:tcW w:w="691" w:type="dxa"/>
          </w:tcPr>
          <w:p w14:paraId="6232848F"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8</w:t>
            </w:r>
            <w:r w:rsidR="00BD34DB" w:rsidRPr="009619F7">
              <w:rPr>
                <w:rFonts w:ascii="ＭＳ Ｐゴシック" w:eastAsia="ＭＳ Ｐゴシック" w:hAnsi="ＭＳ Ｐゴシック" w:hint="eastAsia"/>
                <w:sz w:val="18"/>
                <w:szCs w:val="18"/>
              </w:rPr>
              <w:t>月</w:t>
            </w:r>
          </w:p>
        </w:tc>
        <w:tc>
          <w:tcPr>
            <w:tcW w:w="692" w:type="dxa"/>
          </w:tcPr>
          <w:p w14:paraId="47145D5B"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9</w:t>
            </w:r>
            <w:r w:rsidR="00BD34DB" w:rsidRPr="009619F7">
              <w:rPr>
                <w:rFonts w:ascii="ＭＳ Ｐゴシック" w:eastAsia="ＭＳ Ｐゴシック" w:hAnsi="ＭＳ Ｐゴシック" w:hint="eastAsia"/>
                <w:sz w:val="18"/>
                <w:szCs w:val="18"/>
              </w:rPr>
              <w:t>月</w:t>
            </w:r>
          </w:p>
        </w:tc>
        <w:tc>
          <w:tcPr>
            <w:tcW w:w="692" w:type="dxa"/>
          </w:tcPr>
          <w:p w14:paraId="734E4C1D"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10</w:t>
            </w:r>
            <w:r w:rsidR="00BD34DB" w:rsidRPr="009619F7">
              <w:rPr>
                <w:rFonts w:ascii="ＭＳ Ｐゴシック" w:eastAsia="ＭＳ Ｐゴシック" w:hAnsi="ＭＳ Ｐゴシック" w:hint="eastAsia"/>
                <w:sz w:val="18"/>
                <w:szCs w:val="18"/>
              </w:rPr>
              <w:t>月</w:t>
            </w:r>
          </w:p>
        </w:tc>
        <w:tc>
          <w:tcPr>
            <w:tcW w:w="692" w:type="dxa"/>
          </w:tcPr>
          <w:p w14:paraId="1DCAEF7F"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11</w:t>
            </w:r>
            <w:r w:rsidR="00BD34DB" w:rsidRPr="009619F7">
              <w:rPr>
                <w:rFonts w:ascii="ＭＳ Ｐゴシック" w:eastAsia="ＭＳ Ｐゴシック" w:hAnsi="ＭＳ Ｐゴシック" w:hint="eastAsia"/>
                <w:sz w:val="18"/>
                <w:szCs w:val="18"/>
              </w:rPr>
              <w:t>月</w:t>
            </w:r>
          </w:p>
        </w:tc>
        <w:tc>
          <w:tcPr>
            <w:tcW w:w="691" w:type="dxa"/>
          </w:tcPr>
          <w:p w14:paraId="0D529177"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12</w:t>
            </w:r>
            <w:r w:rsidR="00BD34DB" w:rsidRPr="009619F7">
              <w:rPr>
                <w:rFonts w:ascii="ＭＳ Ｐゴシック" w:eastAsia="ＭＳ Ｐゴシック" w:hAnsi="ＭＳ Ｐゴシック" w:hint="eastAsia"/>
                <w:sz w:val="18"/>
                <w:szCs w:val="18"/>
              </w:rPr>
              <w:t>月</w:t>
            </w:r>
          </w:p>
        </w:tc>
        <w:tc>
          <w:tcPr>
            <w:tcW w:w="692" w:type="dxa"/>
          </w:tcPr>
          <w:p w14:paraId="33A329CB"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1</w:t>
            </w:r>
            <w:r w:rsidR="00BD34DB" w:rsidRPr="009619F7">
              <w:rPr>
                <w:rFonts w:ascii="ＭＳ Ｐゴシック" w:eastAsia="ＭＳ Ｐゴシック" w:hAnsi="ＭＳ Ｐゴシック" w:hint="eastAsia"/>
                <w:sz w:val="18"/>
                <w:szCs w:val="18"/>
              </w:rPr>
              <w:t>月</w:t>
            </w:r>
          </w:p>
        </w:tc>
        <w:tc>
          <w:tcPr>
            <w:tcW w:w="692" w:type="dxa"/>
          </w:tcPr>
          <w:p w14:paraId="158726FE"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2</w:t>
            </w:r>
            <w:r w:rsidR="00BD34DB" w:rsidRPr="009619F7">
              <w:rPr>
                <w:rFonts w:ascii="ＭＳ Ｐゴシック" w:eastAsia="ＭＳ Ｐゴシック" w:hAnsi="ＭＳ Ｐゴシック" w:hint="eastAsia"/>
                <w:sz w:val="18"/>
                <w:szCs w:val="18"/>
              </w:rPr>
              <w:t>月</w:t>
            </w:r>
          </w:p>
        </w:tc>
        <w:tc>
          <w:tcPr>
            <w:tcW w:w="692" w:type="dxa"/>
          </w:tcPr>
          <w:p w14:paraId="7CEF945E" w14:textId="77777777" w:rsidR="00BD34DB" w:rsidRPr="009619F7" w:rsidRDefault="00B64468"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3</w:t>
            </w:r>
            <w:r w:rsidR="00BD34DB" w:rsidRPr="009619F7">
              <w:rPr>
                <w:rFonts w:ascii="ＭＳ Ｐゴシック" w:eastAsia="ＭＳ Ｐゴシック" w:hAnsi="ＭＳ Ｐゴシック" w:hint="eastAsia"/>
                <w:sz w:val="18"/>
                <w:szCs w:val="18"/>
              </w:rPr>
              <w:t>月</w:t>
            </w:r>
          </w:p>
        </w:tc>
      </w:tr>
      <w:tr w:rsidR="00DE12EE" w:rsidRPr="009619F7" w14:paraId="2FF659AF" w14:textId="77777777" w:rsidTr="00674524">
        <w:tc>
          <w:tcPr>
            <w:tcW w:w="1244" w:type="dxa"/>
          </w:tcPr>
          <w:p w14:paraId="5E6936DF" w14:textId="77777777" w:rsidR="00BD34DB" w:rsidRPr="009619F7" w:rsidRDefault="00BD34DB" w:rsidP="00E10212">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研修施設</w:t>
            </w:r>
          </w:p>
        </w:tc>
        <w:tc>
          <w:tcPr>
            <w:tcW w:w="6225" w:type="dxa"/>
            <w:gridSpan w:val="9"/>
          </w:tcPr>
          <w:p w14:paraId="056AEB52" w14:textId="77777777" w:rsidR="00BD34DB" w:rsidRPr="009619F7" w:rsidRDefault="00BD34DB"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公立豊岡病院（</w:t>
            </w:r>
            <w:r w:rsidR="00B64468" w:rsidRPr="009619F7">
              <w:rPr>
                <w:rFonts w:ascii="ＭＳ Ｐゴシック" w:eastAsia="ＭＳ Ｐゴシック" w:hAnsi="ＭＳ Ｐゴシック" w:hint="eastAsia"/>
                <w:sz w:val="18"/>
                <w:szCs w:val="18"/>
              </w:rPr>
              <w:t>9</w:t>
            </w:r>
            <w:r w:rsidRPr="009619F7">
              <w:rPr>
                <w:rFonts w:ascii="ＭＳ Ｐゴシック" w:eastAsia="ＭＳ Ｐゴシック" w:hAnsi="ＭＳ Ｐゴシック" w:hint="eastAsia"/>
                <w:sz w:val="18"/>
                <w:szCs w:val="18"/>
              </w:rPr>
              <w:t>ヶ月）</w:t>
            </w:r>
          </w:p>
        </w:tc>
        <w:tc>
          <w:tcPr>
            <w:tcW w:w="2076" w:type="dxa"/>
            <w:gridSpan w:val="3"/>
          </w:tcPr>
          <w:p w14:paraId="71D26840" w14:textId="77777777" w:rsidR="00BD34DB" w:rsidRPr="009619F7" w:rsidRDefault="00BD34DB" w:rsidP="00BD34DB">
            <w:pPr>
              <w:jc w:val="cente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京都大学（</w:t>
            </w:r>
            <w:r w:rsidR="00B64468" w:rsidRPr="009619F7">
              <w:rPr>
                <w:rFonts w:ascii="ＭＳ Ｐゴシック" w:eastAsia="ＭＳ Ｐゴシック" w:hAnsi="ＭＳ Ｐゴシック" w:hint="eastAsia"/>
                <w:sz w:val="18"/>
                <w:szCs w:val="18"/>
              </w:rPr>
              <w:t>3</w:t>
            </w:r>
            <w:r w:rsidRPr="009619F7">
              <w:rPr>
                <w:rFonts w:ascii="ＭＳ Ｐゴシック" w:eastAsia="ＭＳ Ｐゴシック" w:hAnsi="ＭＳ Ｐゴシック" w:hint="eastAsia"/>
                <w:sz w:val="18"/>
                <w:szCs w:val="18"/>
              </w:rPr>
              <w:t>ヶ月）</w:t>
            </w:r>
          </w:p>
        </w:tc>
      </w:tr>
    </w:tbl>
    <w:p w14:paraId="18DB60EC" w14:textId="77777777" w:rsidR="00E34CC1" w:rsidRPr="009619F7" w:rsidRDefault="00E34CC1" w:rsidP="00E34CC1">
      <w:pPr>
        <w:rPr>
          <w:rFonts w:ascii="ＭＳ Ｐゴシック" w:eastAsia="ＭＳ Ｐゴシック" w:hAnsi="ＭＳ Ｐゴシック"/>
          <w:sz w:val="18"/>
          <w:szCs w:val="18"/>
        </w:rPr>
      </w:pPr>
    </w:p>
    <w:p w14:paraId="3322091D" w14:textId="77777777" w:rsidR="00E34CC1" w:rsidRPr="009619F7" w:rsidRDefault="00E34CC1" w:rsidP="00E34CC1">
      <w:pPr>
        <w:rPr>
          <w:rFonts w:ascii="ＭＳ Ｐゴシック" w:eastAsia="ＭＳ Ｐゴシック" w:hAnsi="ＭＳ Ｐゴシック"/>
          <w:b/>
          <w:sz w:val="18"/>
          <w:szCs w:val="18"/>
        </w:rPr>
      </w:pPr>
      <w:r w:rsidRPr="009619F7">
        <w:rPr>
          <w:rFonts w:ascii="ＭＳ Ｐゴシック" w:eastAsia="ＭＳ Ｐゴシック" w:hAnsi="ＭＳ Ｐゴシック" w:hint="eastAsia"/>
          <w:b/>
          <w:sz w:val="18"/>
          <w:szCs w:val="18"/>
        </w:rPr>
        <w:t>４．臨床研修施設の概要</w:t>
      </w:r>
    </w:p>
    <w:p w14:paraId="3BC46D09" w14:textId="77777777" w:rsidR="00E34CC1" w:rsidRPr="009619F7" w:rsidRDefault="00045FD7"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管理型臨床研修施設である</w:t>
      </w:r>
      <w:r w:rsidR="00E34CC1" w:rsidRPr="009619F7">
        <w:rPr>
          <w:rFonts w:ascii="ＭＳ Ｐゴシック" w:eastAsia="ＭＳ Ｐゴシック" w:hAnsi="ＭＳ Ｐゴシック" w:hint="eastAsia"/>
          <w:sz w:val="18"/>
          <w:szCs w:val="18"/>
        </w:rPr>
        <w:t>公立豊岡病院は</w:t>
      </w:r>
      <w:r w:rsidRPr="009619F7">
        <w:rPr>
          <w:rFonts w:ascii="ＭＳ Ｐゴシック" w:eastAsia="ＭＳ Ｐゴシック" w:hAnsi="ＭＳ Ｐゴシック" w:hint="eastAsia"/>
          <w:sz w:val="18"/>
          <w:szCs w:val="18"/>
        </w:rPr>
        <w:t>、</w:t>
      </w:r>
      <w:r w:rsidR="00E34CC1" w:rsidRPr="009619F7">
        <w:rPr>
          <w:rFonts w:ascii="ＭＳ Ｐゴシック" w:eastAsia="ＭＳ Ｐゴシック" w:hAnsi="ＭＳ Ｐゴシック" w:hint="eastAsia"/>
          <w:sz w:val="18"/>
          <w:szCs w:val="18"/>
        </w:rPr>
        <w:t>兵庫県北部に位置する地域の中核総合病院であり、日常的な診療では、智歯抜歯、歯根嚢包摘出、歯根端切除、全身的な既往のある方の抜歯、歯科治療、インプラント治療などが比較的多い症例となっている。</w:t>
      </w:r>
    </w:p>
    <w:p w14:paraId="7997C164" w14:textId="77777777" w:rsidR="00E34CC1" w:rsidRPr="009619F7" w:rsidRDefault="00E34CC1"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また、医療圏の高齢化が進みつつあることを背景に、悪性腫瘍の治療のため受診も一定数あり、かつ増加傾向にある。</w:t>
      </w:r>
      <w:r w:rsidR="00127D8E" w:rsidRPr="009619F7">
        <w:rPr>
          <w:rFonts w:ascii="ＭＳ Ｐゴシック" w:eastAsia="ＭＳ Ｐゴシック" w:hAnsi="ＭＳ Ｐゴシック" w:hint="eastAsia"/>
          <w:sz w:val="18"/>
          <w:szCs w:val="18"/>
        </w:rPr>
        <w:t>過去</w:t>
      </w:r>
      <w:r w:rsidR="006E4A91" w:rsidRPr="009619F7">
        <w:rPr>
          <w:rFonts w:ascii="ＭＳ Ｐゴシック" w:eastAsia="ＭＳ Ｐゴシック" w:hAnsi="ＭＳ Ｐゴシック" w:hint="eastAsia"/>
          <w:sz w:val="18"/>
          <w:szCs w:val="18"/>
        </w:rPr>
        <w:t xml:space="preserve">　</w:t>
      </w:r>
      <w:r w:rsidRPr="009619F7">
        <w:rPr>
          <w:rFonts w:ascii="ＭＳ Ｐゴシック" w:eastAsia="ＭＳ Ｐゴシック" w:hAnsi="ＭＳ Ｐゴシック" w:hint="eastAsia"/>
          <w:sz w:val="18"/>
          <w:szCs w:val="18"/>
        </w:rPr>
        <w:t>10年間におよそ130人程度の悪性腫瘍患者の受診があり、手術、化学療法などの治療を実施している。</w:t>
      </w:r>
    </w:p>
    <w:p w14:paraId="4DE31256" w14:textId="77777777" w:rsidR="00E34CC1" w:rsidRPr="009619F7" w:rsidRDefault="00E34CC1" w:rsidP="00E1021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更に、顎顔面領域の腫瘍性疾患について京都府北部、鳥取県の一部を含めた広大な地域をカバーしているほか、北近畿一円には顎変形症、口唇口蓋裂などの保険矯正治療を行うことのできる医療機関が希有であり、歯科矯正から手術に至るまで一貫して行うことのできる唯一の施設である。</w:t>
      </w:r>
    </w:p>
    <w:p w14:paraId="01102B07" w14:textId="4E2EB66F" w:rsidR="004266A8" w:rsidRPr="009619F7" w:rsidRDefault="00E34CC1" w:rsidP="00A93431">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このような環境の中、当院では様々な外科的疾患を中心に歯列治療に至るまで幅広く経験を積むことが可能な研修施設となっている。</w:t>
      </w:r>
    </w:p>
    <w:p w14:paraId="2BF79111" w14:textId="561917A1" w:rsidR="001D7AD2" w:rsidRPr="009619F7" w:rsidRDefault="001D7AD2" w:rsidP="001D7AD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協力型（Ⅰ）臨床研修施設である京都大学医学部附属病院</w:t>
      </w:r>
      <w:r w:rsidRPr="009619F7">
        <w:rPr>
          <w:rFonts w:ascii="ＭＳ Ｐゴシック" w:eastAsia="ＭＳ Ｐゴシック" w:hAnsi="ＭＳ Ｐゴシック"/>
          <w:sz w:val="18"/>
          <w:szCs w:val="18"/>
        </w:rPr>
        <w:t>歯科口腔外科では、すべての歯科口腔外科疾患を対象に診療を行い、京大病院の特性を生かした医科歯科連携に力を入れています。</w:t>
      </w:r>
    </w:p>
    <w:p w14:paraId="2EE1C40C" w14:textId="300C9DD3" w:rsidR="001D7AD2" w:rsidRPr="009619F7" w:rsidRDefault="001D7AD2" w:rsidP="001D7AD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外来診療では、さまざまな医学的合併症を持つ患者に対して、隣接診療科との連携を図りながら口腔外科治療を行っています。智歯抜歯や嚢胞摘出に代表されるマイナーサージェリーから、歯科インプラント治療まで、幅広い診療を実施しています。また、院内の入院患者に対しては、歯科衛生士をはじめとするコメディカルと連携し、周術期口腔機能管理を積極的に推進しています。</w:t>
      </w:r>
    </w:p>
    <w:p w14:paraId="21676129" w14:textId="51DCCC69" w:rsidR="00BD34DB" w:rsidRPr="009619F7" w:rsidRDefault="001D7AD2" w:rsidP="001D7AD2">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入院診療では、近隣病院との病病連携や、かかりつけ歯科との病診連携を進め、口腔外科疾患を持つ紹介患者の手術を行っています。顎矯正手術をはじめ、口腔顎顔面領域の外傷に対する手術まで、幅広い口腔外科手術を実施しています。また、高気圧酸素治療センターと連携し、薬剤関連顎骨壊死や放射線性顎骨壊死に対する包括的治療を実践しています。</w:t>
      </w:r>
    </w:p>
    <w:p w14:paraId="3D163C6B" w14:textId="53EADC53" w:rsidR="001D7AD2" w:rsidRPr="009619F7" w:rsidRDefault="001D7AD2" w:rsidP="001D7AD2">
      <w:pPr>
        <w:ind w:firstLineChars="100" w:firstLine="180"/>
        <w:rPr>
          <w:rFonts w:ascii="ＭＳ Ｐゴシック" w:eastAsia="ＭＳ Ｐゴシック" w:hAnsi="ＭＳ Ｐゴシック"/>
          <w:sz w:val="18"/>
          <w:szCs w:val="18"/>
        </w:rPr>
      </w:pPr>
    </w:p>
    <w:p w14:paraId="74134712" w14:textId="229A8576" w:rsidR="003615D5" w:rsidRPr="009619F7" w:rsidRDefault="003615D5" w:rsidP="001D7AD2">
      <w:pPr>
        <w:ind w:firstLineChars="100" w:firstLine="180"/>
        <w:rPr>
          <w:rFonts w:ascii="ＭＳ Ｐゴシック" w:eastAsia="ＭＳ Ｐゴシック" w:hAnsi="ＭＳ Ｐゴシック"/>
          <w:sz w:val="18"/>
          <w:szCs w:val="18"/>
        </w:rPr>
      </w:pPr>
    </w:p>
    <w:p w14:paraId="1CFEC687" w14:textId="77777777" w:rsidR="003615D5" w:rsidRPr="009619F7" w:rsidRDefault="003615D5" w:rsidP="001D7AD2">
      <w:pPr>
        <w:ind w:firstLineChars="100" w:firstLine="180"/>
        <w:rPr>
          <w:rFonts w:ascii="ＭＳ Ｐゴシック" w:eastAsia="ＭＳ Ｐゴシック" w:hAnsi="ＭＳ Ｐゴシック"/>
          <w:sz w:val="18"/>
          <w:szCs w:val="18"/>
        </w:rPr>
      </w:pPr>
    </w:p>
    <w:p w14:paraId="1607315C" w14:textId="77777777" w:rsidR="008006C7" w:rsidRPr="009619F7" w:rsidRDefault="004266A8" w:rsidP="00E34CC1">
      <w:pPr>
        <w:rPr>
          <w:rFonts w:ascii="ＭＳ Ｐゴシック" w:eastAsia="ＭＳ Ｐゴシック" w:hAnsi="ＭＳ Ｐゴシック" w:cs="Times New Roman"/>
          <w:b/>
          <w:sz w:val="18"/>
          <w:szCs w:val="18"/>
        </w:rPr>
      </w:pPr>
      <w:r w:rsidRPr="009619F7">
        <w:rPr>
          <w:rFonts w:ascii="ＭＳ Ｐゴシック" w:eastAsia="ＭＳ Ｐゴシック" w:hAnsi="ＭＳ Ｐゴシック" w:hint="eastAsia"/>
          <w:b/>
          <w:sz w:val="18"/>
          <w:szCs w:val="18"/>
        </w:rPr>
        <w:lastRenderedPageBreak/>
        <w:t>５．</w:t>
      </w:r>
      <w:r w:rsidR="00E34CC1" w:rsidRPr="009619F7">
        <w:rPr>
          <w:rFonts w:ascii="ＭＳ Ｐゴシック" w:eastAsia="ＭＳ Ｐゴシック" w:hAnsi="ＭＳ Ｐゴシック" w:cs="Times New Roman" w:hint="eastAsia"/>
          <w:b/>
          <w:sz w:val="18"/>
          <w:szCs w:val="18"/>
        </w:rPr>
        <w:t>到達目標の構成</w:t>
      </w:r>
    </w:p>
    <w:p w14:paraId="2CFD4EE2" w14:textId="77777777" w:rsidR="00E34CC1" w:rsidRPr="009619F7" w:rsidRDefault="00E34CC1" w:rsidP="00E34CC1">
      <w:pPr>
        <w:ind w:firstLineChars="100" w:firstLine="180"/>
        <w:rPr>
          <w:rFonts w:ascii="ＭＳ Ｐゴシック" w:eastAsia="ＭＳ Ｐゴシック" w:hAnsi="ＭＳ Ｐゴシック" w:cs="Times New Roman"/>
          <w:sz w:val="18"/>
          <w:szCs w:val="18"/>
          <w:bdr w:val="single" w:sz="4" w:space="0" w:color="auto"/>
        </w:rPr>
      </w:pPr>
      <w:r w:rsidRPr="009619F7">
        <w:rPr>
          <w:rFonts w:ascii="ＭＳ Ｐゴシック" w:eastAsia="ＭＳ Ｐゴシック" w:hAnsi="ＭＳ Ｐゴシック" w:cs="Times New Roman" w:hint="eastAsia"/>
          <w:sz w:val="18"/>
          <w:szCs w:val="18"/>
          <w:bdr w:val="single" w:sz="4" w:space="0" w:color="auto"/>
        </w:rPr>
        <w:t>A</w:t>
      </w:r>
      <w:r w:rsidR="00DD0356" w:rsidRPr="009619F7">
        <w:rPr>
          <w:rFonts w:ascii="ＭＳ Ｐゴシック" w:eastAsia="ＭＳ Ｐゴシック" w:hAnsi="ＭＳ Ｐゴシック" w:cs="Times New Roman" w:hint="eastAsia"/>
          <w:sz w:val="18"/>
          <w:szCs w:val="18"/>
          <w:bdr w:val="single" w:sz="4" w:space="0" w:color="auto"/>
        </w:rPr>
        <w:t>．</w:t>
      </w:r>
      <w:r w:rsidRPr="009619F7">
        <w:rPr>
          <w:rFonts w:ascii="ＭＳ Ｐゴシック" w:eastAsia="ＭＳ Ｐゴシック" w:hAnsi="ＭＳ Ｐゴシック" w:cs="Times New Roman" w:hint="eastAsia"/>
          <w:sz w:val="18"/>
          <w:szCs w:val="18"/>
          <w:bdr w:val="single" w:sz="4" w:space="0" w:color="auto"/>
        </w:rPr>
        <w:t>歯科医師としての基本的価値観（プロフェッショナリズム）</w:t>
      </w:r>
    </w:p>
    <w:p w14:paraId="0CC7F5A1" w14:textId="77777777" w:rsidR="00047586" w:rsidRPr="009619F7" w:rsidRDefault="00047586" w:rsidP="006B112B">
      <w:pPr>
        <w:ind w:firstLineChars="50" w:firstLine="105"/>
        <w:rPr>
          <w:rFonts w:ascii="ＭＳ ゴシック" w:eastAsia="ＭＳ ゴシック" w:hAnsi="ＭＳ ゴシック"/>
          <w:sz w:val="18"/>
          <w:szCs w:val="18"/>
        </w:rPr>
      </w:pPr>
      <w:r w:rsidRPr="009619F7">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2333184" wp14:editId="50FF614E">
                <wp:simplePos x="0" y="0"/>
                <wp:positionH relativeFrom="margin">
                  <wp:posOffset>57150</wp:posOffset>
                </wp:positionH>
                <wp:positionV relativeFrom="paragraph">
                  <wp:posOffset>209550</wp:posOffset>
                </wp:positionV>
                <wp:extent cx="586740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867400" cy="1171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02C08AA4" id="正方形/長方形 1" o:spid="_x0000_s1026" style="position:absolute;left:0;text-align:left;margin-left:4.5pt;margin-top:16.5pt;width:462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" filled="f" strokecolor="windowText" strokeweight="1pt">
                <w10:wrap anchorx="margin"/>
              </v:rect>
            </w:pict>
          </mc:Fallback>
        </mc:AlternateContent>
      </w:r>
      <w:r w:rsidRPr="009619F7">
        <w:rPr>
          <w:rFonts w:ascii="ＭＳ ゴシック" w:eastAsia="ＭＳ ゴシック" w:hAnsi="ＭＳ ゴシック" w:hint="eastAsia"/>
          <w:sz w:val="18"/>
          <w:szCs w:val="18"/>
        </w:rPr>
        <w:t>評価段階：到達レベル</w:t>
      </w:r>
    </w:p>
    <w:p w14:paraId="6E26E230" w14:textId="77777777" w:rsidR="00080DB7" w:rsidRPr="009619F7" w:rsidRDefault="00080DB7" w:rsidP="00080DB7">
      <w:pPr>
        <w:ind w:firstLineChars="150" w:firstLine="27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レベル４：他者のモデルになり得るレベル</w:t>
      </w:r>
    </w:p>
    <w:p w14:paraId="64C03293" w14:textId="77777777" w:rsidR="00080DB7" w:rsidRPr="009619F7" w:rsidRDefault="00080DB7" w:rsidP="00080DB7">
      <w:pPr>
        <w:ind w:firstLineChars="150" w:firstLine="27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レベル３：研修修了時点で期待されるレベル</w:t>
      </w:r>
    </w:p>
    <w:p w14:paraId="3C611F9F" w14:textId="77777777" w:rsidR="00080DB7" w:rsidRPr="009619F7" w:rsidRDefault="00080DB7" w:rsidP="00080DB7">
      <w:pPr>
        <w:ind w:firstLineChars="150" w:firstLine="27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レベル２：研修研修の中間時点で期待されるレベル</w:t>
      </w:r>
    </w:p>
    <w:p w14:paraId="7506F804" w14:textId="77777777" w:rsidR="00080DB7" w:rsidRPr="009619F7" w:rsidRDefault="00080DB7" w:rsidP="00080DB7">
      <w:pPr>
        <w:ind w:firstLineChars="150" w:firstLine="27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レベル１：臨床研修の開始時点で期待されるレベル</w:t>
      </w:r>
    </w:p>
    <w:p w14:paraId="2765A8D1" w14:textId="77777777" w:rsidR="00047586" w:rsidRPr="009619F7" w:rsidRDefault="00080DB7" w:rsidP="006B112B">
      <w:pPr>
        <w:ind w:firstLineChars="150" w:firstLine="27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レベル０：観察機会なし</w:t>
      </w:r>
      <w:r w:rsidR="006B112B" w:rsidRPr="009619F7">
        <w:rPr>
          <w:rFonts w:ascii="ＭＳ ゴシック" w:eastAsia="ＭＳ ゴシック" w:hAnsi="ＭＳ ゴシック" w:hint="eastAsia"/>
          <w:sz w:val="18"/>
          <w:szCs w:val="18"/>
        </w:rPr>
        <w:t xml:space="preserve">　　</w:t>
      </w:r>
    </w:p>
    <w:p w14:paraId="020A1B0B" w14:textId="77777777" w:rsidR="00047586" w:rsidRPr="009619F7" w:rsidRDefault="00047586" w:rsidP="00E34CC1">
      <w:pPr>
        <w:ind w:firstLineChars="100" w:firstLine="180"/>
        <w:rPr>
          <w:rFonts w:ascii="ＭＳ Ｐゴシック" w:eastAsia="ＭＳ Ｐゴシック" w:hAnsi="ＭＳ Ｐゴシック" w:cs="Times New Roman"/>
          <w:sz w:val="18"/>
          <w:szCs w:val="18"/>
        </w:rPr>
      </w:pPr>
    </w:p>
    <w:p w14:paraId="58BC228D" w14:textId="77777777" w:rsidR="00E34CC1" w:rsidRPr="009619F7" w:rsidRDefault="00E34CC1"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00DD035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 xml:space="preserve">社会的使命と公衆衛生への寄与 </w:t>
      </w:r>
    </w:p>
    <w:p w14:paraId="448665D9" w14:textId="77777777" w:rsidR="00E34CC1" w:rsidRPr="009619F7" w:rsidRDefault="00E34CC1" w:rsidP="00CE1FBD">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社会的使命を自覚し、説明責任を果たしつつ、社会の変遷に配慮した公正な医療の提供及び公衆衛生の向上に努める。</w:t>
      </w:r>
    </w:p>
    <w:p w14:paraId="72FE1284" w14:textId="77777777" w:rsidR="00E34CC1" w:rsidRPr="009619F7" w:rsidRDefault="00E34CC1"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2</w:t>
      </w:r>
      <w:r w:rsidR="00DD035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利他的な態度</w:t>
      </w:r>
    </w:p>
    <w:p w14:paraId="1819463F" w14:textId="77777777" w:rsidR="00E34CC1" w:rsidRPr="009619F7" w:rsidRDefault="00E34CC1" w:rsidP="00CE1FBD">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患者の苦痛や不安の軽減と福利の向上を最優先するとともにQOLに配慮し、患者の価値観や</w:t>
      </w:r>
      <w:r w:rsidRPr="009619F7">
        <w:rPr>
          <w:rFonts w:ascii="ＭＳ Ｐゴシック" w:eastAsia="ＭＳ Ｐゴシック" w:hAnsi="ＭＳ Ｐゴシック" w:cs="Times New Roman" w:hint="eastAsia"/>
          <w:sz w:val="18"/>
          <w:szCs w:val="18"/>
        </w:rPr>
        <w:t>自己決</w:t>
      </w:r>
      <w:r w:rsidRPr="009619F7">
        <w:rPr>
          <w:rFonts w:ascii="ＭＳ Ｐゴシック" w:eastAsia="ＭＳ Ｐゴシック" w:hAnsi="ＭＳ Ｐゴシック" w:cs="Times New Roman"/>
          <w:sz w:val="18"/>
          <w:szCs w:val="18"/>
        </w:rPr>
        <w:t>定権を尊重する。</w:t>
      </w:r>
    </w:p>
    <w:p w14:paraId="1CA88EC5" w14:textId="77777777" w:rsidR="00E34CC1" w:rsidRPr="009619F7" w:rsidRDefault="00E34CC1"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3</w:t>
      </w:r>
      <w:r w:rsidR="00DD035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 xml:space="preserve">人間性の尊重 </w:t>
      </w:r>
    </w:p>
    <w:p w14:paraId="0979D1AB" w14:textId="77777777" w:rsidR="00E34CC1" w:rsidRPr="009619F7" w:rsidRDefault="00E34CC1" w:rsidP="00CE1FBD">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患者や家族の多様な価値観、感情、知識に配慮し、尊敬の念と思いやりの心を持って接する。</w:t>
      </w:r>
    </w:p>
    <w:p w14:paraId="216D4625" w14:textId="77777777" w:rsidR="00E34CC1" w:rsidRPr="009619F7" w:rsidRDefault="00E34CC1"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4</w:t>
      </w:r>
      <w:r w:rsidR="00DD035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 xml:space="preserve">自らを高める姿勢 </w:t>
      </w:r>
    </w:p>
    <w:p w14:paraId="7828B5AE" w14:textId="77777777" w:rsidR="00E34CC1" w:rsidRPr="009619F7" w:rsidRDefault="00E34CC1" w:rsidP="00CE1FBD">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自らの言動及び医療の内容を省察し、常に資質・能力</w:t>
      </w:r>
      <w:r w:rsidRPr="009619F7">
        <w:rPr>
          <w:rFonts w:ascii="ＭＳ Ｐゴシック" w:eastAsia="ＭＳ Ｐゴシック" w:hAnsi="ＭＳ Ｐゴシック" w:cs="Times New Roman" w:hint="eastAsia"/>
          <w:sz w:val="18"/>
          <w:szCs w:val="18"/>
        </w:rPr>
        <w:t>の向上に努</w:t>
      </w:r>
      <w:r w:rsidRPr="009619F7">
        <w:rPr>
          <w:rFonts w:ascii="ＭＳ Ｐゴシック" w:eastAsia="ＭＳ Ｐゴシック" w:hAnsi="ＭＳ Ｐゴシック" w:cs="Times New Roman"/>
          <w:sz w:val="18"/>
          <w:szCs w:val="18"/>
        </w:rPr>
        <w:t>める。</w:t>
      </w:r>
    </w:p>
    <w:p w14:paraId="4CCED5E9" w14:textId="77777777" w:rsidR="008A57C3" w:rsidRPr="009619F7" w:rsidRDefault="008A57C3" w:rsidP="00E34CC1">
      <w:pPr>
        <w:rPr>
          <w:rFonts w:ascii="ＭＳ Ｐゴシック" w:eastAsia="ＭＳ Ｐゴシック" w:hAnsi="ＭＳ Ｐゴシック" w:cs="Times New Roman"/>
          <w:sz w:val="18"/>
          <w:szCs w:val="18"/>
        </w:rPr>
      </w:pPr>
    </w:p>
    <w:p w14:paraId="35F135AB" w14:textId="77777777" w:rsidR="00E34CC1" w:rsidRPr="009619F7" w:rsidRDefault="00E34CC1" w:rsidP="00E34CC1">
      <w:pPr>
        <w:ind w:firstLineChars="100" w:firstLine="180"/>
        <w:rPr>
          <w:rFonts w:ascii="ＭＳ Ｐゴシック" w:eastAsia="ＭＳ Ｐゴシック" w:hAnsi="ＭＳ Ｐゴシック" w:cs="Times New Roman"/>
          <w:sz w:val="18"/>
          <w:szCs w:val="18"/>
          <w:bdr w:val="single" w:sz="4" w:space="0" w:color="auto"/>
        </w:rPr>
      </w:pPr>
      <w:r w:rsidRPr="009619F7">
        <w:rPr>
          <w:rFonts w:ascii="ＭＳ Ｐゴシック" w:eastAsia="ＭＳ Ｐゴシック" w:hAnsi="ＭＳ Ｐゴシック" w:cs="Times New Roman"/>
          <w:sz w:val="18"/>
          <w:szCs w:val="18"/>
          <w:bdr w:val="single" w:sz="4" w:space="0" w:color="auto"/>
        </w:rPr>
        <w:t>B</w:t>
      </w:r>
      <w:r w:rsidR="00DD0356" w:rsidRPr="009619F7">
        <w:rPr>
          <w:rFonts w:ascii="ＭＳ Ｐゴシック" w:eastAsia="ＭＳ Ｐゴシック" w:hAnsi="ＭＳ Ｐゴシック" w:cs="Times New Roman" w:hint="eastAsia"/>
          <w:sz w:val="18"/>
          <w:szCs w:val="18"/>
          <w:bdr w:val="single" w:sz="4" w:space="0" w:color="auto"/>
        </w:rPr>
        <w:t>．</w:t>
      </w:r>
      <w:r w:rsidRPr="009619F7">
        <w:rPr>
          <w:rFonts w:ascii="ＭＳ Ｐゴシック" w:eastAsia="ＭＳ Ｐゴシック" w:hAnsi="ＭＳ Ｐゴシック" w:cs="Times New Roman"/>
          <w:sz w:val="18"/>
          <w:szCs w:val="18"/>
          <w:bdr w:val="single" w:sz="4" w:space="0" w:color="auto"/>
        </w:rPr>
        <w:t>資質・能力</w:t>
      </w:r>
    </w:p>
    <w:p w14:paraId="01A4BBCA" w14:textId="77777777" w:rsidR="00047586" w:rsidRPr="009619F7" w:rsidRDefault="00047586" w:rsidP="006B112B">
      <w:pPr>
        <w:ind w:firstLineChars="50" w:firstLine="105"/>
        <w:rPr>
          <w:rFonts w:ascii="ＭＳ ゴシック" w:eastAsia="ＭＳ ゴシック" w:hAnsi="ＭＳ ゴシック"/>
          <w:sz w:val="18"/>
          <w:szCs w:val="18"/>
        </w:rPr>
      </w:pPr>
      <w:r w:rsidRPr="009619F7">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7044CAB2" wp14:editId="1A20F4F2">
                <wp:simplePos x="0" y="0"/>
                <wp:positionH relativeFrom="margin">
                  <wp:posOffset>57150</wp:posOffset>
                </wp:positionH>
                <wp:positionV relativeFrom="paragraph">
                  <wp:posOffset>209550</wp:posOffset>
                </wp:positionV>
                <wp:extent cx="5895975" cy="1209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895975" cy="1209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21916A9D" id="正方形/長方形 2" o:spid="_x0000_s1026" style="position:absolute;left:0;text-align:left;margin-left:4.5pt;margin-top:16.5pt;width:464.25pt;height:9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" filled="f" strokecolor="windowText" strokeweight="1pt">
                <w10:wrap anchorx="margin"/>
              </v:rect>
            </w:pict>
          </mc:Fallback>
        </mc:AlternateContent>
      </w:r>
      <w:r w:rsidRPr="009619F7">
        <w:rPr>
          <w:rFonts w:ascii="ＭＳ ゴシック" w:eastAsia="ＭＳ ゴシック" w:hAnsi="ＭＳ ゴシック" w:hint="eastAsia"/>
          <w:sz w:val="18"/>
          <w:szCs w:val="18"/>
        </w:rPr>
        <w:t>評価段階：到達レベル</w:t>
      </w:r>
    </w:p>
    <w:p w14:paraId="27C4DF9E" w14:textId="77777777" w:rsidR="00047586" w:rsidRPr="009619F7" w:rsidRDefault="00047586" w:rsidP="00047586">
      <w:pPr>
        <w:ind w:firstLineChars="150" w:firstLine="270"/>
        <w:rPr>
          <w:rFonts w:ascii="ＭＳ Ｐゴシック" w:eastAsia="ＭＳ Ｐゴシック" w:hAnsi="ＭＳ Ｐゴシック"/>
          <w:sz w:val="18"/>
          <w:szCs w:val="18"/>
        </w:rPr>
      </w:pPr>
      <w:bookmarkStart w:id="1" w:name="_Hlk70015953"/>
      <w:r w:rsidRPr="009619F7">
        <w:rPr>
          <w:rFonts w:ascii="ＭＳ Ｐゴシック" w:eastAsia="ＭＳ Ｐゴシック" w:hAnsi="ＭＳ Ｐゴシック" w:hint="eastAsia"/>
          <w:sz w:val="18"/>
          <w:szCs w:val="18"/>
        </w:rPr>
        <w:t>レベル４：</w:t>
      </w:r>
      <w:r w:rsidR="006A6AA1" w:rsidRPr="009619F7">
        <w:rPr>
          <w:rFonts w:ascii="ＭＳ Ｐゴシック" w:eastAsia="ＭＳ Ｐゴシック" w:hAnsi="ＭＳ Ｐゴシック" w:hint="eastAsia"/>
          <w:sz w:val="18"/>
          <w:szCs w:val="18"/>
        </w:rPr>
        <w:t>他者のモデルになり得るレベル</w:t>
      </w:r>
    </w:p>
    <w:p w14:paraId="46C382D2" w14:textId="77777777" w:rsidR="00047586" w:rsidRPr="009619F7" w:rsidRDefault="00047586" w:rsidP="00047586">
      <w:pPr>
        <w:ind w:firstLineChars="150" w:firstLine="27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レベル３：</w:t>
      </w:r>
      <w:r w:rsidR="006A6AA1" w:rsidRPr="009619F7">
        <w:rPr>
          <w:rFonts w:ascii="ＭＳ Ｐゴシック" w:eastAsia="ＭＳ Ｐゴシック" w:hAnsi="ＭＳ Ｐゴシック" w:hint="eastAsia"/>
          <w:sz w:val="18"/>
          <w:szCs w:val="18"/>
        </w:rPr>
        <w:t>研修修了時点で期待されるレベル</w:t>
      </w:r>
    </w:p>
    <w:p w14:paraId="557E9023" w14:textId="77777777" w:rsidR="00047586" w:rsidRPr="009619F7" w:rsidRDefault="00047586" w:rsidP="00047586">
      <w:pPr>
        <w:ind w:firstLineChars="150" w:firstLine="27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レベル２：</w:t>
      </w:r>
      <w:r w:rsidR="006A6AA1" w:rsidRPr="009619F7">
        <w:rPr>
          <w:rFonts w:ascii="ＭＳ Ｐゴシック" w:eastAsia="ＭＳ Ｐゴシック" w:hAnsi="ＭＳ Ｐゴシック" w:hint="eastAsia"/>
          <w:sz w:val="18"/>
          <w:szCs w:val="18"/>
        </w:rPr>
        <w:t>研修研修の中間時点で期待されるレベル</w:t>
      </w:r>
    </w:p>
    <w:p w14:paraId="736C68C7" w14:textId="77777777" w:rsidR="00047586" w:rsidRPr="009619F7" w:rsidRDefault="00047586" w:rsidP="00047586">
      <w:pPr>
        <w:ind w:firstLineChars="150" w:firstLine="27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レベル１：</w:t>
      </w:r>
      <w:r w:rsidR="006A6AA1" w:rsidRPr="009619F7">
        <w:rPr>
          <w:rFonts w:ascii="ＭＳ Ｐゴシック" w:eastAsia="ＭＳ Ｐゴシック" w:hAnsi="ＭＳ Ｐゴシック" w:hint="eastAsia"/>
          <w:sz w:val="18"/>
          <w:szCs w:val="18"/>
        </w:rPr>
        <w:t>臨床研修の開始時点で期待される</w:t>
      </w:r>
      <w:r w:rsidRPr="009619F7">
        <w:rPr>
          <w:rFonts w:ascii="ＭＳ Ｐゴシック" w:eastAsia="ＭＳ Ｐゴシック" w:hAnsi="ＭＳ Ｐゴシック" w:hint="eastAsia"/>
          <w:sz w:val="18"/>
          <w:szCs w:val="18"/>
        </w:rPr>
        <w:t>レベル</w:t>
      </w:r>
    </w:p>
    <w:p w14:paraId="20FC80DF" w14:textId="77777777" w:rsidR="00047586" w:rsidRPr="009619F7" w:rsidRDefault="00047586" w:rsidP="00047586">
      <w:pPr>
        <w:ind w:firstLineChars="150" w:firstLine="27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レベル０：観察機会なし</w:t>
      </w:r>
    </w:p>
    <w:bookmarkEnd w:id="1"/>
    <w:p w14:paraId="11E8B81E" w14:textId="77777777" w:rsidR="00047586" w:rsidRPr="009619F7" w:rsidRDefault="00047586" w:rsidP="00047586">
      <w:pPr>
        <w:rPr>
          <w:rFonts w:ascii="ＭＳ Ｐゴシック" w:eastAsia="ＭＳ Ｐゴシック" w:hAnsi="ＭＳ Ｐゴシック" w:cs="Times New Roman"/>
          <w:sz w:val="18"/>
          <w:szCs w:val="18"/>
          <w:bdr w:val="single" w:sz="4" w:space="0" w:color="auto"/>
        </w:rPr>
      </w:pPr>
    </w:p>
    <w:p w14:paraId="27EC06DB" w14:textId="77777777" w:rsidR="00E34CC1" w:rsidRPr="009619F7" w:rsidRDefault="00E34CC1" w:rsidP="00DD0356">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00DD035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医学・医療における倫理性</w:t>
      </w:r>
    </w:p>
    <w:p w14:paraId="24CFBCA1" w14:textId="77777777" w:rsidR="00E34CC1" w:rsidRPr="009619F7" w:rsidRDefault="00E34CC1" w:rsidP="00DD0356">
      <w:pPr>
        <w:ind w:firstLineChars="78" w:firstLine="14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DD0356"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診療、研究、教育に関する倫理的な問題を認識し、適切に行動</w:t>
      </w:r>
      <w:r w:rsidRPr="009619F7">
        <w:rPr>
          <w:rFonts w:ascii="ＭＳ Ｐゴシック" w:eastAsia="ＭＳ Ｐゴシック" w:hAnsi="ＭＳ Ｐゴシック" w:cs="Times New Roman" w:hint="eastAsia"/>
          <w:sz w:val="18"/>
          <w:szCs w:val="18"/>
        </w:rPr>
        <w:t>する。</w:t>
      </w:r>
    </w:p>
    <w:p w14:paraId="50842163" w14:textId="77777777" w:rsidR="00E34CC1" w:rsidRPr="009619F7" w:rsidRDefault="00E34CC1" w:rsidP="00BE1DF4">
      <w:pPr>
        <w:tabs>
          <w:tab w:val="left" w:pos="142"/>
        </w:tabs>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06667D"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1</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人間の尊厳を守り、生命の不可侵性を尊重する</w:t>
      </w:r>
      <w:r w:rsidRPr="009619F7">
        <w:rPr>
          <w:rFonts w:ascii="ＭＳ Ｐゴシック" w:eastAsia="ＭＳ Ｐゴシック" w:hAnsi="ＭＳ Ｐゴシック" w:cs="Times New Roman" w:hint="eastAsia"/>
          <w:sz w:val="18"/>
          <w:szCs w:val="18"/>
        </w:rPr>
        <w:t>。</w:t>
      </w:r>
    </w:p>
    <w:p w14:paraId="7801B5F1"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009D6508" w:rsidRPr="009619F7">
        <w:rPr>
          <w:rFonts w:ascii="ＭＳ Ｐゴシック" w:eastAsia="ＭＳ Ｐゴシック" w:hAnsi="ＭＳ Ｐゴシック" w:cs="Times New Roman" w:hint="eastAsia"/>
          <w:sz w:val="18"/>
          <w:szCs w:val="18"/>
        </w:rPr>
        <w:t>患者のプライバシーに配慮し、守秘義務を果たす</w:t>
      </w:r>
      <w:r w:rsidRPr="009619F7">
        <w:rPr>
          <w:rFonts w:ascii="ＭＳ Ｐゴシック" w:eastAsia="ＭＳ Ｐゴシック" w:hAnsi="ＭＳ Ｐゴシック" w:cs="Times New Roman" w:hint="eastAsia"/>
          <w:sz w:val="18"/>
          <w:szCs w:val="18"/>
        </w:rPr>
        <w:t>。</w:t>
      </w:r>
    </w:p>
    <w:p w14:paraId="74ADDCBA"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sz w:val="18"/>
          <w:szCs w:val="18"/>
        </w:rPr>
        <w:t>倫理的ジレンマを認識し、相互尊重に基づき対応する</w:t>
      </w:r>
      <w:r w:rsidRPr="009619F7">
        <w:rPr>
          <w:rFonts w:ascii="ＭＳ Ｐゴシック" w:eastAsia="ＭＳ Ｐゴシック" w:hAnsi="ＭＳ Ｐゴシック" w:cs="Times New Roman" w:hint="eastAsia"/>
          <w:sz w:val="18"/>
          <w:szCs w:val="18"/>
        </w:rPr>
        <w:t>。</w:t>
      </w:r>
    </w:p>
    <w:p w14:paraId="4CF9C747"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4</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利益相反を認識し、管理方針に準拠して対応する</w:t>
      </w:r>
      <w:r w:rsidRPr="009619F7">
        <w:rPr>
          <w:rFonts w:ascii="ＭＳ Ｐゴシック" w:eastAsia="ＭＳ Ｐゴシック" w:hAnsi="ＭＳ Ｐゴシック" w:cs="Times New Roman" w:hint="eastAsia"/>
          <w:sz w:val="18"/>
          <w:szCs w:val="18"/>
        </w:rPr>
        <w:t>。</w:t>
      </w:r>
    </w:p>
    <w:p w14:paraId="255EC470"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5</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診療、研究、教育の透明性を確保し、不正行為の防止に努める</w:t>
      </w:r>
      <w:r w:rsidRPr="009619F7">
        <w:rPr>
          <w:rFonts w:ascii="ＭＳ Ｐゴシック" w:eastAsia="ＭＳ Ｐゴシック" w:hAnsi="ＭＳ Ｐゴシック" w:cs="Times New Roman" w:hint="eastAsia"/>
          <w:sz w:val="18"/>
          <w:szCs w:val="18"/>
        </w:rPr>
        <w:t>。</w:t>
      </w:r>
    </w:p>
    <w:p w14:paraId="3FA2C7C4"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2</w:t>
      </w:r>
      <w:r w:rsidR="0090404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歯科医療の質と安全の管理</w:t>
      </w:r>
    </w:p>
    <w:p w14:paraId="62D68431"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F1142F"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患者にとって良質かつ安全な医療を提供し、医療従事者の安全性にも配慮する。</w:t>
      </w:r>
    </w:p>
    <w:p w14:paraId="5A9A2B68"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06667D"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1</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医療の質と患者安全の重要性を理解し、それらの評価・改善に努める</w:t>
      </w:r>
      <w:r w:rsidRPr="009619F7">
        <w:rPr>
          <w:rFonts w:ascii="ＭＳ Ｐゴシック" w:eastAsia="ＭＳ Ｐゴシック" w:hAnsi="ＭＳ Ｐゴシック" w:cs="Times New Roman" w:hint="eastAsia"/>
          <w:sz w:val="18"/>
          <w:szCs w:val="18"/>
        </w:rPr>
        <w:t>。</w:t>
      </w:r>
    </w:p>
    <w:p w14:paraId="67802C4A"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日常業務の一環として、報告・連絡・相談を実践する</w:t>
      </w:r>
      <w:r w:rsidRPr="009619F7">
        <w:rPr>
          <w:rFonts w:ascii="ＭＳ Ｐゴシック" w:eastAsia="ＭＳ Ｐゴシック" w:hAnsi="ＭＳ Ｐゴシック" w:cs="Times New Roman" w:hint="eastAsia"/>
          <w:sz w:val="18"/>
          <w:szCs w:val="18"/>
        </w:rPr>
        <w:t>。</w:t>
      </w:r>
    </w:p>
    <w:p w14:paraId="3B300839"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医療事故等の予防と事後の対応を行う</w:t>
      </w:r>
      <w:r w:rsidRPr="009619F7">
        <w:rPr>
          <w:rFonts w:ascii="ＭＳ Ｐゴシック" w:eastAsia="ＭＳ Ｐゴシック" w:hAnsi="ＭＳ Ｐゴシック" w:cs="Times New Roman" w:hint="eastAsia"/>
          <w:sz w:val="18"/>
          <w:szCs w:val="18"/>
        </w:rPr>
        <w:t>。</w:t>
      </w:r>
    </w:p>
    <w:p w14:paraId="3CB8376B" w14:textId="77777777" w:rsidR="00E34CC1" w:rsidRPr="009619F7" w:rsidRDefault="00E34CC1" w:rsidP="007C21AC">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4</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歯科診療の特性を踏まえた院内感染対策について理解し、実践する</w:t>
      </w:r>
      <w:r w:rsidRPr="009619F7">
        <w:rPr>
          <w:rFonts w:ascii="ＭＳ Ｐゴシック" w:eastAsia="ＭＳ Ｐゴシック" w:hAnsi="ＭＳ Ｐゴシック" w:cs="Times New Roman" w:hint="eastAsia"/>
          <w:sz w:val="18"/>
          <w:szCs w:val="18"/>
        </w:rPr>
        <w:t>。</w:t>
      </w:r>
    </w:p>
    <w:p w14:paraId="0232CD01" w14:textId="77777777" w:rsidR="009D6508" w:rsidRPr="009619F7" w:rsidRDefault="009D6508" w:rsidP="009D6508">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5</w:t>
      </w:r>
      <w:r w:rsidR="005321C9"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hint="eastAsia"/>
          <w:sz w:val="18"/>
          <w:szCs w:val="18"/>
        </w:rPr>
        <w:t>医療従事者の健康管理（予防接種や針刺し事故への対応を含む。）を理解し、自らの健康管理に努める。</w:t>
      </w:r>
    </w:p>
    <w:p w14:paraId="71EF5DA0" w14:textId="77777777" w:rsidR="00E34CC1" w:rsidRPr="009619F7" w:rsidRDefault="00E34CC1" w:rsidP="00BE1DF4">
      <w:pPr>
        <w:ind w:firstLineChars="78" w:firstLine="14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3</w:t>
      </w:r>
      <w:r w:rsidR="0090404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医学知識と問題対応能力</w:t>
      </w:r>
    </w:p>
    <w:p w14:paraId="06E7C129" w14:textId="77777777" w:rsidR="005321C9" w:rsidRPr="009619F7" w:rsidRDefault="00E34CC1" w:rsidP="009D6508">
      <w:pPr>
        <w:ind w:leftChars="-4" w:left="428" w:hangingChars="242" w:hanging="436"/>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F1142F"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 xml:space="preserve">　</w:t>
      </w:r>
      <w:r w:rsidR="009D6508" w:rsidRPr="009619F7">
        <w:rPr>
          <w:rFonts w:ascii="ＭＳ Ｐゴシック" w:eastAsia="ＭＳ Ｐゴシック" w:hAnsi="ＭＳ Ｐゴシック" w:cs="Times New Roman" w:hint="eastAsia"/>
          <w:sz w:val="18"/>
          <w:szCs w:val="18"/>
        </w:rPr>
        <w:t>最新の医学及び医療に関する知識を獲得し、自らが直面する診療上の問題について、科学的根拠に経験を加味して解決を</w:t>
      </w:r>
    </w:p>
    <w:p w14:paraId="03E9FA05" w14:textId="77777777" w:rsidR="00E34CC1" w:rsidRPr="009619F7" w:rsidRDefault="009D6508" w:rsidP="005321C9">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図る</w:t>
      </w:r>
      <w:r w:rsidR="00E34CC1" w:rsidRPr="009619F7">
        <w:rPr>
          <w:rFonts w:ascii="ＭＳ Ｐゴシック" w:eastAsia="ＭＳ Ｐゴシック" w:hAnsi="ＭＳ Ｐゴシック" w:cs="Times New Roman"/>
          <w:sz w:val="18"/>
          <w:szCs w:val="18"/>
        </w:rPr>
        <w:t>。</w:t>
      </w:r>
    </w:p>
    <w:p w14:paraId="4229472A" w14:textId="77777777" w:rsidR="00E34CC1" w:rsidRPr="009619F7" w:rsidRDefault="00E34CC1" w:rsidP="009D6508">
      <w:pPr>
        <w:tabs>
          <w:tab w:val="left" w:pos="426"/>
        </w:tabs>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7C21AC"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1</w:t>
      </w:r>
      <w:r w:rsidR="005321C9" w:rsidRPr="009619F7">
        <w:rPr>
          <w:rFonts w:ascii="ＭＳ Ｐゴシック" w:eastAsia="ＭＳ Ｐゴシック" w:hAnsi="ＭＳ Ｐゴシック" w:cs="Times New Roman" w:hint="eastAsia"/>
          <w:sz w:val="18"/>
          <w:szCs w:val="18"/>
        </w:rPr>
        <w:t>)</w:t>
      </w:r>
      <w:r w:rsidR="009D6508" w:rsidRPr="009619F7">
        <w:rPr>
          <w:rFonts w:ascii="ＭＳ Ｐゴシック" w:eastAsia="ＭＳ Ｐゴシック" w:hAnsi="ＭＳ Ｐゴシック" w:cs="Times New Roman" w:hint="eastAsia"/>
          <w:sz w:val="18"/>
          <w:szCs w:val="18"/>
        </w:rPr>
        <w:t>頻度の高い疾患について、適切な臨床推論のプロセスを経て、鑑別診断と初期対応を行う。</w:t>
      </w:r>
    </w:p>
    <w:p w14:paraId="449BFCAF" w14:textId="77777777" w:rsidR="00E34CC1" w:rsidRPr="009619F7" w:rsidRDefault="00E34CC1" w:rsidP="009D6508">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Pr="009619F7">
        <w:rPr>
          <w:rFonts w:ascii="ＭＳ Ｐゴシック" w:eastAsia="ＭＳ Ｐゴシック" w:hAnsi="ＭＳ Ｐゴシック" w:cs="Times New Roman"/>
          <w:sz w:val="18"/>
          <w:szCs w:val="18"/>
        </w:rPr>
        <w:t>)</w:t>
      </w:r>
      <w:r w:rsidR="009D6508" w:rsidRPr="009619F7">
        <w:rPr>
          <w:rFonts w:ascii="ＭＳ Ｐゴシック" w:eastAsia="ＭＳ Ｐゴシック" w:hAnsi="ＭＳ Ｐゴシック" w:cs="Times New Roman" w:hint="eastAsia"/>
          <w:sz w:val="18"/>
          <w:szCs w:val="18"/>
        </w:rPr>
        <w:t>患者情報を収集し、最新の医学的知見に基づいて、患者の意向や生活の質に配慮した臨床決断を行う。</w:t>
      </w:r>
    </w:p>
    <w:p w14:paraId="2F39AB07" w14:textId="77777777" w:rsidR="009D6508" w:rsidRPr="009619F7" w:rsidRDefault="00E34CC1" w:rsidP="0004351C">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sz w:val="18"/>
          <w:szCs w:val="18"/>
        </w:rPr>
        <w:t>)</w:t>
      </w:r>
      <w:r w:rsidR="009D6508" w:rsidRPr="009619F7">
        <w:rPr>
          <w:rFonts w:ascii="ＭＳ Ｐゴシック" w:eastAsia="ＭＳ Ｐゴシック" w:hAnsi="ＭＳ Ｐゴシック" w:cs="Times New Roman" w:hint="eastAsia"/>
          <w:sz w:val="18"/>
          <w:szCs w:val="18"/>
        </w:rPr>
        <w:t>保健・医療・福祉の各側面に配慮した診療計画を立案し、実行する。</w:t>
      </w:r>
    </w:p>
    <w:p w14:paraId="52630322" w14:textId="77777777" w:rsidR="009D6508" w:rsidRPr="009619F7" w:rsidRDefault="009D6508" w:rsidP="0004351C">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4)高度な専門医療を要する場合には適切に連携する。</w:t>
      </w:r>
    </w:p>
    <w:p w14:paraId="3B7C1627" w14:textId="77777777" w:rsidR="00E34CC1" w:rsidRPr="009619F7" w:rsidRDefault="00E34CC1" w:rsidP="00BE1DF4">
      <w:pPr>
        <w:ind w:firstLineChars="78" w:firstLine="14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4</w:t>
      </w:r>
      <w:r w:rsidR="0090404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診療技能と患者ケア</w:t>
      </w:r>
    </w:p>
    <w:p w14:paraId="226AB81A" w14:textId="77777777" w:rsidR="00E34CC1" w:rsidRPr="009619F7" w:rsidRDefault="00E34CC1" w:rsidP="00BE1DF4">
      <w:pPr>
        <w:tabs>
          <w:tab w:val="left" w:pos="426"/>
        </w:tabs>
        <w:ind w:leftChars="67" w:left="141"/>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臨床技能を磨き、患者の苦痛や不安、考え・</w:t>
      </w:r>
      <w:r w:rsidRPr="009619F7">
        <w:rPr>
          <w:rFonts w:ascii="ＭＳ Ｐゴシック" w:eastAsia="ＭＳ Ｐゴシック" w:hAnsi="ＭＳ Ｐゴシック" w:cs="Times New Roman" w:hint="eastAsia"/>
          <w:sz w:val="18"/>
          <w:szCs w:val="18"/>
        </w:rPr>
        <w:t>意向</w:t>
      </w:r>
      <w:r w:rsidRPr="009619F7">
        <w:rPr>
          <w:rFonts w:ascii="ＭＳ Ｐゴシック" w:eastAsia="ＭＳ Ｐゴシック" w:hAnsi="ＭＳ Ｐゴシック" w:cs="Times New Roman"/>
          <w:sz w:val="18"/>
          <w:szCs w:val="18"/>
        </w:rPr>
        <w:t>に配慮した診療を</w:t>
      </w:r>
      <w:r w:rsidRPr="009619F7">
        <w:rPr>
          <w:rFonts w:ascii="ＭＳ Ｐゴシック" w:eastAsia="ＭＳ Ｐゴシック" w:hAnsi="ＭＳ Ｐゴシック" w:cs="Times New Roman" w:hint="eastAsia"/>
          <w:sz w:val="18"/>
          <w:szCs w:val="18"/>
        </w:rPr>
        <w:t>行う。</w:t>
      </w:r>
    </w:p>
    <w:p w14:paraId="7325806E" w14:textId="77777777" w:rsidR="00E34CC1" w:rsidRPr="009619F7" w:rsidRDefault="00E34CC1" w:rsidP="00053178">
      <w:pPr>
        <w:tabs>
          <w:tab w:val="left" w:pos="284"/>
        </w:tabs>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 xml:space="preserve">   1)</w:t>
      </w:r>
      <w:r w:rsidR="00053178" w:rsidRPr="009619F7">
        <w:rPr>
          <w:rFonts w:ascii="ＭＳ Ｐゴシック" w:eastAsia="ＭＳ Ｐゴシック" w:hAnsi="ＭＳ Ｐゴシック" w:cs="Times New Roman" w:hint="eastAsia"/>
          <w:sz w:val="18"/>
          <w:szCs w:val="18"/>
        </w:rPr>
        <w:t>患者の健康状態に関する情報を、心理・社会的側面を含めて、効果的かつ安全に収集する。</w:t>
      </w:r>
    </w:p>
    <w:p w14:paraId="00BCE4A4"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2)</w:t>
      </w:r>
      <w:r w:rsidR="009D6508" w:rsidRPr="009619F7">
        <w:rPr>
          <w:rFonts w:ascii="ＭＳ Ｐゴシック" w:eastAsia="ＭＳ Ｐゴシック" w:hAnsi="ＭＳ Ｐゴシック" w:cs="Times New Roman" w:hint="eastAsia"/>
          <w:sz w:val="18"/>
          <w:szCs w:val="18"/>
        </w:rPr>
        <w:t>診察・検査の結果を踏まえ、一口腔単位の診療計画を作成する。</w:t>
      </w:r>
    </w:p>
    <w:p w14:paraId="699C119C"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sz w:val="18"/>
          <w:szCs w:val="18"/>
        </w:rPr>
        <w:t>)</w:t>
      </w:r>
      <w:r w:rsidR="009D6508" w:rsidRPr="009619F7">
        <w:rPr>
          <w:rFonts w:ascii="ＭＳ Ｐゴシック" w:eastAsia="ＭＳ Ｐゴシック" w:hAnsi="ＭＳ Ｐゴシック" w:cs="Times New Roman" w:hint="eastAsia"/>
          <w:sz w:val="18"/>
          <w:szCs w:val="18"/>
        </w:rPr>
        <w:t>患者の状態やライフステージに合わせた、最適な治療を安全に実施する。</w:t>
      </w:r>
    </w:p>
    <w:p w14:paraId="235C8A0E" w14:textId="77777777" w:rsidR="009D6508" w:rsidRPr="009619F7" w:rsidRDefault="009D6508"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4)診療内容とその根拠に関する医療記録や文書を、適切かつ遅滞なく作成する。</w:t>
      </w:r>
    </w:p>
    <w:p w14:paraId="30290E1C"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5</w:t>
      </w:r>
      <w:r w:rsidR="00BE05F5"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コミュニケーョン能力</w:t>
      </w:r>
      <w:r w:rsidRPr="009619F7">
        <w:rPr>
          <w:rFonts w:ascii="ＭＳ Ｐゴシック" w:eastAsia="ＭＳ Ｐゴシック" w:hAnsi="ＭＳ Ｐゴシック" w:cs="Times New Roman" w:hint="eastAsia"/>
          <w:sz w:val="18"/>
          <w:szCs w:val="18"/>
        </w:rPr>
        <w:t xml:space="preserve">　</w:t>
      </w:r>
    </w:p>
    <w:p w14:paraId="320F058A" w14:textId="77777777" w:rsidR="00E34CC1" w:rsidRPr="009619F7" w:rsidRDefault="00E34CC1" w:rsidP="00F754AB">
      <w:pPr>
        <w:tabs>
          <w:tab w:val="left" w:pos="426"/>
        </w:tabs>
        <w:ind w:leftChars="67" w:left="141"/>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患者の心理・社会的背景を踏まえて、患者や家族と良好な関係性を築く。</w:t>
      </w:r>
    </w:p>
    <w:p w14:paraId="05544FE9" w14:textId="77777777" w:rsidR="00E34CC1" w:rsidRPr="009619F7" w:rsidRDefault="00E34CC1" w:rsidP="00B43194">
      <w:pPr>
        <w:ind w:firstLineChars="71" w:firstLine="128"/>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1）適切な言葉遣い、礼儀正しい態度、身だしなみで患者や家族に接する。</w:t>
      </w:r>
    </w:p>
    <w:p w14:paraId="0E8A49C8" w14:textId="77777777" w:rsidR="00E34CC1" w:rsidRPr="009619F7" w:rsidRDefault="00E34CC1" w:rsidP="00053178">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患者や家族にとって必要な情報を整理し、分かりやすい言葉で説明して、患者の主体的な意思決定を支援する。</w:t>
      </w:r>
    </w:p>
    <w:p w14:paraId="6A3D309B" w14:textId="77777777" w:rsidR="00E34CC1" w:rsidRPr="009619F7" w:rsidRDefault="00E34CC1"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患者や家族のニーズを身体・心理・社会的側面から把握する。</w:t>
      </w:r>
      <w:r w:rsidRPr="009619F7">
        <w:rPr>
          <w:rFonts w:ascii="ＭＳ Ｐゴシック" w:eastAsia="ＭＳ Ｐゴシック" w:hAnsi="ＭＳ Ｐゴシック" w:cs="Times New Roman" w:hint="eastAsia"/>
          <w:sz w:val="18"/>
          <w:szCs w:val="18"/>
        </w:rPr>
        <w:t xml:space="preserve">　</w:t>
      </w:r>
    </w:p>
    <w:p w14:paraId="487E97EE" w14:textId="77777777" w:rsidR="00E34CC1" w:rsidRPr="009619F7" w:rsidRDefault="00E34CC1" w:rsidP="00BE1DF4">
      <w:pPr>
        <w:ind w:firstLineChars="78" w:firstLine="14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6</w:t>
      </w:r>
      <w:r w:rsidR="0090404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チーム医療の実践</w:t>
      </w:r>
    </w:p>
    <w:p w14:paraId="3B975556" w14:textId="77777777" w:rsidR="00E34CC1" w:rsidRPr="009619F7" w:rsidRDefault="00E34CC1" w:rsidP="00BE1DF4">
      <w:pPr>
        <w:ind w:leftChars="67" w:left="141"/>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医療従事者をはじめ、患者や家族に関わる全ての人々の役割を理解し、連携を図る。</w:t>
      </w:r>
    </w:p>
    <w:p w14:paraId="37B18FD8"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B43194"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 xml:space="preserve">　1）</w:t>
      </w:r>
      <w:r w:rsidR="00053178" w:rsidRPr="009619F7">
        <w:rPr>
          <w:rFonts w:ascii="ＭＳ Ｐゴシック" w:eastAsia="ＭＳ Ｐゴシック" w:hAnsi="ＭＳ Ｐゴシック" w:cs="Times New Roman" w:hint="eastAsia"/>
          <w:sz w:val="18"/>
          <w:szCs w:val="18"/>
        </w:rPr>
        <w:t>歯科医療の提供にあたり、歯科衛生士、歯科技工士の役割を理解し、連携を図る。</w:t>
      </w:r>
    </w:p>
    <w:p w14:paraId="31E835E0" w14:textId="77777777" w:rsidR="00053178" w:rsidRPr="009619F7" w:rsidRDefault="00E34CC1" w:rsidP="00053178">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多職種が連携し、チーム医療を提供するにあたり、医療を提供する組織やチームの目的、チームの各構成員の役割を理解</w:t>
      </w:r>
    </w:p>
    <w:p w14:paraId="34679523" w14:textId="77777777" w:rsidR="00E34CC1" w:rsidRPr="009619F7" w:rsidRDefault="00053178" w:rsidP="00053178">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する。</w:t>
      </w:r>
    </w:p>
    <w:p w14:paraId="04D1337D" w14:textId="77777777" w:rsidR="00053178" w:rsidRPr="009619F7" w:rsidRDefault="00053178" w:rsidP="00B43194">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3)医療チームにおいて各構成員と情報を共有し、連携を図る。</w:t>
      </w:r>
    </w:p>
    <w:p w14:paraId="68B0F8BB"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7</w:t>
      </w:r>
      <w:r w:rsidR="0090404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社会における歯科医療の実践</w:t>
      </w:r>
    </w:p>
    <w:p w14:paraId="68431238" w14:textId="77777777" w:rsidR="00E34CC1" w:rsidRPr="009619F7" w:rsidRDefault="00E34CC1" w:rsidP="00BE1DF4">
      <w:pPr>
        <w:ind w:leftChars="68" w:left="283" w:hangingChars="78" w:hanging="14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医療の持つ社会的側面の重要性を踏まえ、各種医療制度・システムを理解し、地域社会に貢献する。</w:t>
      </w:r>
    </w:p>
    <w:p w14:paraId="701EEAF2" w14:textId="77777777" w:rsidR="00E34CC1" w:rsidRPr="009619F7" w:rsidRDefault="00E34CC1" w:rsidP="00E34CC1">
      <w:pPr>
        <w:ind w:left="360" w:hangingChars="200" w:hanging="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B43194"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 xml:space="preserve">　1</w:t>
      </w:r>
      <w:r w:rsidR="00053178" w:rsidRPr="009619F7">
        <w:rPr>
          <w:rFonts w:ascii="ＭＳ Ｐゴシック" w:eastAsia="ＭＳ Ｐゴシック" w:hAnsi="ＭＳ Ｐゴシック" w:cs="Times New Roman" w:hint="eastAsia"/>
          <w:sz w:val="18"/>
          <w:szCs w:val="18"/>
        </w:rPr>
        <w:t>)健康保険を含む保健医療に関する法規・制度の目的と仕組みを理解する。</w:t>
      </w:r>
    </w:p>
    <w:p w14:paraId="6D2848BD" w14:textId="77777777" w:rsidR="00E34CC1" w:rsidRPr="009619F7" w:rsidRDefault="00E34CC1" w:rsidP="00B43194">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地域の健康問題やニーズ把握など、公衆衛生活動を理解する</w:t>
      </w:r>
      <w:r w:rsidRPr="009619F7">
        <w:rPr>
          <w:rFonts w:ascii="ＭＳ Ｐゴシック" w:eastAsia="ＭＳ Ｐゴシック" w:hAnsi="ＭＳ Ｐゴシック" w:cs="Times New Roman" w:hint="eastAsia"/>
          <w:sz w:val="18"/>
          <w:szCs w:val="18"/>
        </w:rPr>
        <w:t>。</w:t>
      </w:r>
    </w:p>
    <w:p w14:paraId="3D7B5A32" w14:textId="77777777" w:rsidR="00E34CC1" w:rsidRPr="009619F7" w:rsidRDefault="00E34CC1" w:rsidP="00B43194">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予防医療・保健・健康増進に努める</w:t>
      </w:r>
      <w:r w:rsidRPr="009619F7">
        <w:rPr>
          <w:rFonts w:ascii="ＭＳ Ｐゴシック" w:eastAsia="ＭＳ Ｐゴシック" w:hAnsi="ＭＳ Ｐゴシック" w:cs="Times New Roman" w:hint="eastAsia"/>
          <w:sz w:val="18"/>
          <w:szCs w:val="18"/>
        </w:rPr>
        <w:t>。</w:t>
      </w:r>
    </w:p>
    <w:p w14:paraId="403FFA6B" w14:textId="77777777" w:rsidR="00E34CC1" w:rsidRPr="009619F7" w:rsidRDefault="00E34CC1" w:rsidP="00B43194">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4</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地域包括ケアシステムを理解し、その推進に貢献する。</w:t>
      </w:r>
    </w:p>
    <w:p w14:paraId="7176B4EF" w14:textId="77777777" w:rsidR="00E34CC1" w:rsidRPr="009619F7" w:rsidRDefault="00E34CC1" w:rsidP="00B43194">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5</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災害や感染症パンデミックなどの非日常的な医療需要について理解する。</w:t>
      </w:r>
    </w:p>
    <w:p w14:paraId="72081B66" w14:textId="77777777" w:rsidR="00E34CC1" w:rsidRPr="009619F7" w:rsidRDefault="00E34CC1" w:rsidP="00F754AB">
      <w:pPr>
        <w:tabs>
          <w:tab w:val="left" w:pos="426"/>
        </w:tabs>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8</w:t>
      </w:r>
      <w:r w:rsidR="00904046"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科学的探究</w:t>
      </w:r>
    </w:p>
    <w:p w14:paraId="3C100B85" w14:textId="77777777" w:rsidR="00053178" w:rsidRPr="009619F7" w:rsidRDefault="00E34CC1" w:rsidP="00053178">
      <w:pPr>
        <w:ind w:left="218" w:rightChars="15" w:right="31" w:hangingChars="121" w:hanging="218"/>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E669D4" w:rsidRPr="009619F7">
        <w:rPr>
          <w:rFonts w:ascii="ＭＳ Ｐゴシック" w:eastAsia="ＭＳ Ｐゴシック" w:hAnsi="ＭＳ Ｐゴシック" w:cs="Times New Roman" w:hint="eastAsia"/>
          <w:sz w:val="18"/>
          <w:szCs w:val="18"/>
        </w:rPr>
        <w:t xml:space="preserve">　</w:t>
      </w:r>
      <w:r w:rsidR="00487F78" w:rsidRPr="009619F7">
        <w:rPr>
          <w:rFonts w:ascii="ＭＳ Ｐゴシック" w:eastAsia="ＭＳ Ｐゴシック" w:hAnsi="ＭＳ Ｐゴシック" w:cs="Times New Roman" w:hint="eastAsia"/>
          <w:sz w:val="18"/>
          <w:szCs w:val="18"/>
        </w:rPr>
        <w:t xml:space="preserve"> </w:t>
      </w:r>
      <w:r w:rsidR="00053178" w:rsidRPr="009619F7">
        <w:rPr>
          <w:rFonts w:ascii="ＭＳ Ｐゴシック" w:eastAsia="ＭＳ Ｐゴシック" w:hAnsi="ＭＳ Ｐゴシック" w:cs="Times New Roman" w:hint="eastAsia"/>
          <w:sz w:val="18"/>
          <w:szCs w:val="18"/>
        </w:rPr>
        <w:t>医学及び医療における科学的アプローチを理解し、学術活動を通じて、医学及び医療の発展に寄与する。</w:t>
      </w:r>
    </w:p>
    <w:p w14:paraId="4E96C3B5" w14:textId="77777777" w:rsidR="00E34CC1" w:rsidRPr="009619F7" w:rsidRDefault="00E34CC1" w:rsidP="00053178">
      <w:pPr>
        <w:ind w:left="218" w:rightChars="15" w:right="31" w:hangingChars="121" w:hanging="218"/>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B43194"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 xml:space="preserve">　1</w:t>
      </w:r>
      <w:r w:rsidR="005321C9" w:rsidRPr="009619F7">
        <w:rPr>
          <w:rFonts w:ascii="ＭＳ Ｐゴシック" w:eastAsia="ＭＳ Ｐゴシック" w:hAnsi="ＭＳ Ｐゴシック" w:cs="Times New Roman" w:hint="eastAsia"/>
          <w:sz w:val="18"/>
          <w:szCs w:val="18"/>
        </w:rPr>
        <w:t>)</w:t>
      </w:r>
      <w:r w:rsidR="00053178" w:rsidRPr="009619F7">
        <w:rPr>
          <w:rFonts w:ascii="ＭＳ Ｐゴシック" w:eastAsia="ＭＳ Ｐゴシック" w:hAnsi="ＭＳ Ｐゴシック" w:cs="Times New Roman" w:hint="eastAsia"/>
          <w:sz w:val="18"/>
          <w:szCs w:val="18"/>
        </w:rPr>
        <w:t>医療上の疑問点に対応する能力を身に付ける</w:t>
      </w:r>
    </w:p>
    <w:p w14:paraId="08DEE128" w14:textId="77777777" w:rsidR="00E34CC1" w:rsidRPr="009619F7" w:rsidRDefault="00E34CC1" w:rsidP="007C21AC">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科学的研究方法を理解し、活用する</w:t>
      </w:r>
      <w:r w:rsidRPr="009619F7">
        <w:rPr>
          <w:rFonts w:ascii="ＭＳ Ｐゴシック" w:eastAsia="ＭＳ Ｐゴシック" w:hAnsi="ＭＳ Ｐゴシック" w:cs="Times New Roman" w:hint="eastAsia"/>
          <w:sz w:val="18"/>
          <w:szCs w:val="18"/>
        </w:rPr>
        <w:t>。</w:t>
      </w:r>
    </w:p>
    <w:p w14:paraId="69706C4F" w14:textId="77777777" w:rsidR="00E34CC1" w:rsidRPr="009619F7" w:rsidRDefault="00E34CC1" w:rsidP="007C21AC">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sz w:val="18"/>
          <w:szCs w:val="18"/>
        </w:rPr>
        <w:t>)</w:t>
      </w:r>
      <w:r w:rsidR="00053178" w:rsidRPr="009619F7">
        <w:rPr>
          <w:rFonts w:ascii="ＭＳ Ｐゴシック" w:eastAsia="ＭＳ Ｐゴシック" w:hAnsi="ＭＳ Ｐゴシック" w:cs="Times New Roman" w:hint="eastAsia"/>
          <w:sz w:val="18"/>
          <w:szCs w:val="18"/>
        </w:rPr>
        <w:t>臨床研究や治験の意義を理解する。</w:t>
      </w:r>
    </w:p>
    <w:p w14:paraId="18F7F60F" w14:textId="77777777" w:rsidR="00E34CC1" w:rsidRPr="009619F7" w:rsidRDefault="00E34CC1" w:rsidP="00F754AB">
      <w:pPr>
        <w:tabs>
          <w:tab w:val="left" w:pos="284"/>
          <w:tab w:val="left" w:pos="426"/>
        </w:tabs>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9</w:t>
      </w:r>
      <w:r w:rsidR="00E669D4"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生涯にわたって共に学ぶ姿勢</w:t>
      </w:r>
    </w:p>
    <w:p w14:paraId="7BA74B60" w14:textId="77777777" w:rsidR="005321C9" w:rsidRPr="009619F7" w:rsidRDefault="00E34CC1" w:rsidP="005321C9">
      <w:pPr>
        <w:ind w:leftChars="15" w:left="375" w:rightChars="150" w:right="315" w:hangingChars="191" w:hanging="344"/>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487F78" w:rsidRPr="009619F7">
        <w:rPr>
          <w:rFonts w:ascii="ＭＳ Ｐゴシック" w:eastAsia="ＭＳ Ｐゴシック" w:hAnsi="ＭＳ Ｐゴシック" w:cs="Times New Roman" w:hint="eastAsia"/>
          <w:sz w:val="18"/>
          <w:szCs w:val="18"/>
        </w:rPr>
        <w:t xml:space="preserve"> </w:t>
      </w:r>
      <w:r w:rsidR="00487F78" w:rsidRPr="009619F7">
        <w:rPr>
          <w:rFonts w:ascii="ＭＳ Ｐゴシック" w:eastAsia="ＭＳ Ｐゴシック" w:hAnsi="ＭＳ Ｐゴシック" w:cs="Times New Roman"/>
          <w:sz w:val="18"/>
          <w:szCs w:val="18"/>
        </w:rPr>
        <w:t xml:space="preserve"> </w:t>
      </w:r>
      <w:r w:rsidR="005321C9" w:rsidRPr="009619F7">
        <w:rPr>
          <w:rFonts w:ascii="ＭＳ Ｐゴシック" w:eastAsia="ＭＳ Ｐゴシック" w:hAnsi="ＭＳ Ｐゴシック" w:cs="Times New Roman" w:hint="eastAsia"/>
          <w:sz w:val="18"/>
          <w:szCs w:val="18"/>
        </w:rPr>
        <w:t>医療の質の向上のために省察し、他の歯科医師・医療者と共に研鑽しながら、後進の育成にも携わり、生涯にわたって自</w:t>
      </w:r>
    </w:p>
    <w:p w14:paraId="5C03AF57" w14:textId="77777777" w:rsidR="00E34CC1" w:rsidRPr="009619F7" w:rsidRDefault="005321C9" w:rsidP="005321C9">
      <w:pPr>
        <w:ind w:leftChars="115" w:left="241" w:rightChars="150" w:right="315" w:firstLineChars="50" w:firstLine="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律的に学び続ける</w:t>
      </w:r>
      <w:r w:rsidR="00E34CC1" w:rsidRPr="009619F7">
        <w:rPr>
          <w:rFonts w:ascii="ＭＳ Ｐゴシック" w:eastAsia="ＭＳ Ｐゴシック" w:hAnsi="ＭＳ Ｐゴシック" w:cs="Times New Roman"/>
          <w:sz w:val="18"/>
          <w:szCs w:val="18"/>
        </w:rPr>
        <w:t>。</w:t>
      </w:r>
    </w:p>
    <w:p w14:paraId="146A740D" w14:textId="77777777" w:rsidR="00E34CC1" w:rsidRPr="009619F7" w:rsidRDefault="00E34CC1" w:rsidP="008336DE">
      <w:pPr>
        <w:ind w:firstLineChars="236" w:firstLine="42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w:t>
      </w:r>
      <w:r w:rsidR="005321C9" w:rsidRPr="009619F7">
        <w:rPr>
          <w:rFonts w:ascii="ＭＳ Ｐゴシック" w:eastAsia="ＭＳ Ｐゴシック" w:hAnsi="ＭＳ Ｐゴシック" w:cs="Times New Roman" w:hint="eastAsia"/>
          <w:sz w:val="18"/>
          <w:szCs w:val="18"/>
        </w:rPr>
        <w:t>急速に変化・発展する医学知識・技術の吸収に努める</w:t>
      </w:r>
      <w:r w:rsidRPr="009619F7">
        <w:rPr>
          <w:rFonts w:ascii="ＭＳ Ｐゴシック" w:eastAsia="ＭＳ Ｐゴシック" w:hAnsi="ＭＳ Ｐゴシック" w:cs="Times New Roman" w:hint="eastAsia"/>
          <w:sz w:val="18"/>
          <w:szCs w:val="18"/>
        </w:rPr>
        <w:t>。</w:t>
      </w:r>
    </w:p>
    <w:p w14:paraId="52F2C939" w14:textId="77777777" w:rsidR="00E34CC1" w:rsidRPr="009619F7" w:rsidRDefault="00E34CC1" w:rsidP="008336DE">
      <w:pPr>
        <w:ind w:firstLineChars="236" w:firstLine="42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Pr="009619F7">
        <w:rPr>
          <w:rFonts w:ascii="ＭＳ Ｐゴシック" w:eastAsia="ＭＳ Ｐゴシック" w:hAnsi="ＭＳ Ｐゴシック" w:cs="Times New Roman"/>
          <w:sz w:val="18"/>
          <w:szCs w:val="18"/>
        </w:rPr>
        <w:t>)</w:t>
      </w:r>
      <w:r w:rsidR="005321C9" w:rsidRPr="009619F7">
        <w:rPr>
          <w:rFonts w:ascii="ＭＳ Ｐゴシック" w:eastAsia="ＭＳ Ｐゴシック" w:hAnsi="ＭＳ Ｐゴシック" w:cs="Times New Roman" w:hint="eastAsia"/>
          <w:sz w:val="18"/>
          <w:szCs w:val="18"/>
        </w:rPr>
        <w:t>同僚、後輩、歯科医師以外の医療職と互いに教え、学びあう</w:t>
      </w:r>
      <w:r w:rsidRPr="009619F7">
        <w:rPr>
          <w:rFonts w:ascii="ＭＳ Ｐゴシック" w:eastAsia="ＭＳ Ｐゴシック" w:hAnsi="ＭＳ Ｐゴシック" w:cs="Times New Roman" w:hint="eastAsia"/>
          <w:sz w:val="18"/>
          <w:szCs w:val="18"/>
        </w:rPr>
        <w:t>。</w:t>
      </w:r>
    </w:p>
    <w:p w14:paraId="471E79E1" w14:textId="77777777" w:rsidR="00E34CC1" w:rsidRPr="009619F7" w:rsidRDefault="00E34CC1" w:rsidP="008336DE">
      <w:pPr>
        <w:ind w:firstLineChars="236" w:firstLine="42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sz w:val="18"/>
          <w:szCs w:val="18"/>
        </w:rPr>
        <w:t>)</w:t>
      </w:r>
      <w:r w:rsidR="005321C9" w:rsidRPr="009619F7">
        <w:rPr>
          <w:rFonts w:ascii="ＭＳ Ｐゴシック" w:eastAsia="ＭＳ Ｐゴシック" w:hAnsi="ＭＳ Ｐゴシック" w:cs="Times New Roman" w:hint="eastAsia"/>
          <w:sz w:val="18"/>
          <w:szCs w:val="18"/>
        </w:rPr>
        <w:t>国内外の政策や医学及び医療の最新動向（薬剤耐性菌等を含む。）を把握する</w:t>
      </w:r>
      <w:r w:rsidRPr="009619F7">
        <w:rPr>
          <w:rFonts w:ascii="ＭＳ Ｐゴシック" w:eastAsia="ＭＳ Ｐゴシック" w:hAnsi="ＭＳ Ｐゴシック" w:cs="Times New Roman" w:hint="eastAsia"/>
          <w:sz w:val="18"/>
          <w:szCs w:val="18"/>
        </w:rPr>
        <w:t>。</w:t>
      </w:r>
    </w:p>
    <w:p w14:paraId="77369556" w14:textId="77777777" w:rsidR="005321C9" w:rsidRPr="009619F7" w:rsidRDefault="005321C9" w:rsidP="00E34CC1">
      <w:pPr>
        <w:ind w:firstLineChars="100" w:firstLine="180"/>
        <w:rPr>
          <w:rFonts w:ascii="ＭＳ Ｐゴシック" w:eastAsia="ＭＳ Ｐゴシック" w:hAnsi="ＭＳ Ｐゴシック" w:cs="Times New Roman"/>
          <w:sz w:val="18"/>
          <w:szCs w:val="18"/>
        </w:rPr>
      </w:pPr>
    </w:p>
    <w:p w14:paraId="040BF3F7" w14:textId="77777777" w:rsidR="00E34CC1" w:rsidRPr="009619F7" w:rsidRDefault="00E34CC1"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bdr w:val="single" w:sz="4" w:space="0" w:color="auto"/>
        </w:rPr>
        <w:t>C</w:t>
      </w:r>
      <w:r w:rsidR="00E246B3" w:rsidRPr="009619F7">
        <w:rPr>
          <w:rFonts w:ascii="ＭＳ Ｐゴシック" w:eastAsia="ＭＳ Ｐゴシック" w:hAnsi="ＭＳ Ｐゴシック" w:cs="Times New Roman" w:hint="eastAsia"/>
          <w:sz w:val="18"/>
          <w:szCs w:val="18"/>
          <w:bdr w:val="single" w:sz="4" w:space="0" w:color="auto"/>
        </w:rPr>
        <w:t>．</w:t>
      </w:r>
      <w:r w:rsidRPr="009619F7">
        <w:rPr>
          <w:rFonts w:ascii="ＭＳ Ｐゴシック" w:eastAsia="ＭＳ Ｐゴシック" w:hAnsi="ＭＳ Ｐゴシック" w:cs="Times New Roman"/>
          <w:sz w:val="18"/>
          <w:szCs w:val="18"/>
          <w:bdr w:val="single" w:sz="4" w:space="0" w:color="auto"/>
        </w:rPr>
        <w:t>基本的診療業務</w:t>
      </w:r>
      <w:r w:rsidRPr="009619F7">
        <w:rPr>
          <w:rFonts w:ascii="ＭＳ Ｐゴシック" w:eastAsia="ＭＳ Ｐゴシック" w:hAnsi="ＭＳ Ｐゴシック" w:cs="Times New Roman"/>
          <w:sz w:val="18"/>
          <w:szCs w:val="18"/>
        </w:rPr>
        <w:t xml:space="preserve"> </w:t>
      </w:r>
    </w:p>
    <w:p w14:paraId="599AF79C" w14:textId="77777777" w:rsidR="00E34CC1" w:rsidRPr="009619F7" w:rsidRDefault="00E34CC1"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00E246B3"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基本的診療能力等</w:t>
      </w:r>
    </w:p>
    <w:p w14:paraId="291A144F" w14:textId="77777777" w:rsidR="00645888" w:rsidRPr="009619F7" w:rsidRDefault="00E34CC1" w:rsidP="00E246B3">
      <w:pPr>
        <w:ind w:leftChars="100" w:left="39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 xml:space="preserve"> 「基本的診療能力等」の項目のうち、</w:t>
      </w:r>
      <w:r w:rsidR="00E246B3" w:rsidRPr="009619F7">
        <w:rPr>
          <w:rFonts w:ascii="ＭＳ Ｐゴシック" w:eastAsia="ＭＳ Ｐゴシック" w:hAnsi="ＭＳ Ｐゴシック" w:cs="Times New Roman" w:hint="eastAsia"/>
          <w:sz w:val="18"/>
          <w:szCs w:val="18"/>
        </w:rPr>
        <w:t>《症例数の数え方》《修了判定の評価基準》に特段の記載のない項目は1症例以上の経</w:t>
      </w:r>
    </w:p>
    <w:p w14:paraId="6889DF1B" w14:textId="77777777" w:rsidR="00BF56D0" w:rsidRPr="009619F7" w:rsidRDefault="00E246B3" w:rsidP="00E246B3">
      <w:pPr>
        <w:ind w:leftChars="100" w:left="39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験を必要とする。</w:t>
      </w:r>
    </w:p>
    <w:p w14:paraId="0C4108CC" w14:textId="77777777" w:rsidR="00A509CF" w:rsidRPr="009619F7" w:rsidRDefault="00A509CF" w:rsidP="00E246B3">
      <w:pPr>
        <w:ind w:leftChars="100" w:left="390" w:hangingChars="100" w:hanging="180"/>
        <w:rPr>
          <w:rFonts w:ascii="ＭＳ Ｐゴシック" w:eastAsia="ＭＳ Ｐゴシック" w:hAnsi="ＭＳ Ｐゴシック" w:cs="Times New Roman"/>
          <w:sz w:val="18"/>
          <w:szCs w:val="18"/>
        </w:rPr>
      </w:pPr>
    </w:p>
    <w:p w14:paraId="35FB227F" w14:textId="77777777" w:rsidR="00383AB4" w:rsidRPr="009619F7" w:rsidRDefault="00BF56D0" w:rsidP="00BF56D0">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（１） 基本的診察・検査・診断・診療計画</w:t>
      </w:r>
    </w:p>
    <w:tbl>
      <w:tblPr>
        <w:tblStyle w:val="a5"/>
        <w:tblW w:w="0" w:type="auto"/>
        <w:tblInd w:w="284" w:type="dxa"/>
        <w:tblLook w:val="04A0" w:firstRow="1" w:lastRow="0" w:firstColumn="1" w:lastColumn="0" w:noHBand="0" w:noVBand="1"/>
      </w:tblPr>
      <w:tblGrid>
        <w:gridCol w:w="9067"/>
      </w:tblGrid>
      <w:tr w:rsidR="009619F7" w:rsidRPr="009619F7" w14:paraId="58E7DDD4" w14:textId="77777777" w:rsidTr="00BF56D0">
        <w:tc>
          <w:tcPr>
            <w:tcW w:w="9067" w:type="dxa"/>
            <w:tcBorders>
              <w:top w:val="single" w:sz="4" w:space="0" w:color="auto"/>
            </w:tcBorders>
          </w:tcPr>
          <w:p w14:paraId="7E67384D"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患者の心理的・社会的背景を考慮した上で</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適切に医療面接を実施する。</w:t>
            </w:r>
          </w:p>
        </w:tc>
      </w:tr>
      <w:tr w:rsidR="009619F7" w:rsidRPr="009619F7" w14:paraId="7A823D6A" w14:textId="77777777" w:rsidTr="00BF56D0">
        <w:tc>
          <w:tcPr>
            <w:tcW w:w="9067" w:type="dxa"/>
          </w:tcPr>
          <w:p w14:paraId="5235F198" w14:textId="77777777" w:rsidR="00383AB4" w:rsidRPr="009619F7" w:rsidRDefault="00BF56D0"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②全身状態を考慮した上で､顎顔面及び口腔内の基本的な診察を実施し､診察所見を解釈する。</w:t>
            </w:r>
          </w:p>
        </w:tc>
      </w:tr>
      <w:tr w:rsidR="009619F7" w:rsidRPr="009619F7" w14:paraId="189F9551" w14:textId="77777777" w:rsidTr="00BF56D0">
        <w:tc>
          <w:tcPr>
            <w:tcW w:w="9067" w:type="dxa"/>
          </w:tcPr>
          <w:p w14:paraId="717B0C9B"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③</w:t>
            </w:r>
            <w:r w:rsidRPr="009619F7">
              <w:rPr>
                <w:rFonts w:ascii="ＭＳ Ｐゴシック" w:eastAsia="ＭＳ Ｐゴシック" w:hAnsi="ＭＳ Ｐゴシック" w:cs="Times New Roman"/>
                <w:sz w:val="18"/>
                <w:szCs w:val="18"/>
              </w:rPr>
              <w:t>診察所見に応じた適切な検査を選択</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実施し</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検査結果を解釈する。</w:t>
            </w:r>
          </w:p>
        </w:tc>
      </w:tr>
      <w:tr w:rsidR="009619F7" w:rsidRPr="009619F7" w14:paraId="7399B259" w14:textId="77777777" w:rsidTr="00BF56D0">
        <w:tc>
          <w:tcPr>
            <w:tcW w:w="9067" w:type="dxa"/>
          </w:tcPr>
          <w:p w14:paraId="3D2FF368"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④</w:t>
            </w:r>
            <w:r w:rsidRPr="009619F7">
              <w:rPr>
                <w:rFonts w:ascii="ＭＳ Ｐゴシック" w:eastAsia="ＭＳ Ｐゴシック" w:hAnsi="ＭＳ Ｐゴシック" w:cs="Times New Roman"/>
                <w:sz w:val="18"/>
                <w:szCs w:val="18"/>
              </w:rPr>
              <w:t>病歴聴取</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診察所見及び検査結果に基づいて歯科疾患の診断を行う。</w:t>
            </w:r>
          </w:p>
        </w:tc>
      </w:tr>
      <w:tr w:rsidR="009619F7" w:rsidRPr="009619F7" w14:paraId="634BBF05" w14:textId="77777777" w:rsidTr="00BF56D0">
        <w:tc>
          <w:tcPr>
            <w:tcW w:w="9067" w:type="dxa"/>
          </w:tcPr>
          <w:p w14:paraId="6A5BEACE"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Times New Roman"/>
                <w:sz w:val="18"/>
                <w:szCs w:val="18"/>
              </w:rPr>
              <w:t>診断結果に基づき</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患者の状況・状態を総合的に考慮した上で</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考え得る様々な一口腔単位の診療計画を検討し</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 xml:space="preserve">立案する。 </w:t>
            </w:r>
          </w:p>
        </w:tc>
      </w:tr>
      <w:tr w:rsidR="009619F7" w:rsidRPr="009619F7" w14:paraId="5922D55D" w14:textId="77777777" w:rsidTr="00BF56D0">
        <w:tblPrEx>
          <w:tblCellMar>
            <w:left w:w="99" w:type="dxa"/>
            <w:right w:w="99" w:type="dxa"/>
          </w:tblCellMar>
          <w:tblLook w:val="0000" w:firstRow="0" w:lastRow="0" w:firstColumn="0" w:lastColumn="0" w:noHBand="0" w:noVBand="0"/>
        </w:tblPrEx>
        <w:trPr>
          <w:trHeight w:val="420"/>
        </w:trPr>
        <w:tc>
          <w:tcPr>
            <w:tcW w:w="9067" w:type="dxa"/>
          </w:tcPr>
          <w:p w14:paraId="6BEC0904" w14:textId="77777777" w:rsidR="00BF56D0" w:rsidRPr="009619F7" w:rsidRDefault="00383AB4" w:rsidP="00BF56D0">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⑥</w:t>
            </w:r>
            <w:r w:rsidRPr="009619F7">
              <w:rPr>
                <w:rFonts w:ascii="ＭＳ Ｐゴシック" w:eastAsia="ＭＳ Ｐゴシック" w:hAnsi="ＭＳ Ｐゴシック" w:cs="Times New Roman"/>
                <w:sz w:val="18"/>
                <w:szCs w:val="18"/>
              </w:rPr>
              <w:t>必要な情報を整理した上で</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わかりやすい言葉で十分な説明を行い</w:t>
            </w:r>
            <w:r w:rsidR="00BF56D0"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 xml:space="preserve">患者及び家族の意思決定を確認する。 </w:t>
            </w:r>
          </w:p>
        </w:tc>
      </w:tr>
      <w:tr w:rsidR="003D733C" w:rsidRPr="009619F7" w14:paraId="76065B34" w14:textId="77777777" w:rsidTr="00BF56D0">
        <w:tblPrEx>
          <w:tblCellMar>
            <w:left w:w="99" w:type="dxa"/>
            <w:right w:w="99" w:type="dxa"/>
          </w:tblCellMar>
          <w:tblLook w:val="0000" w:firstRow="0" w:lastRow="0" w:firstColumn="0" w:lastColumn="0" w:noHBand="0" w:noVBand="0"/>
        </w:tblPrEx>
        <w:trPr>
          <w:trHeight w:val="420"/>
        </w:trPr>
        <w:tc>
          <w:tcPr>
            <w:tcW w:w="9067" w:type="dxa"/>
          </w:tcPr>
          <w:p w14:paraId="286034D1" w14:textId="77777777" w:rsidR="003D733C" w:rsidRPr="009619F7" w:rsidRDefault="003D733C" w:rsidP="003D733C">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《症例数の数え方》</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0DD6FC36" w14:textId="77777777" w:rsidR="003D733C" w:rsidRPr="009619F7" w:rsidRDefault="003D733C" w:rsidP="003D733C">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sz w:val="18"/>
                <w:szCs w:val="18"/>
              </w:rPr>
              <w:t xml:space="preserve"> </w:t>
            </w: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Pr="009619F7">
              <w:rPr>
                <w:rFonts w:ascii="ＭＳ Ｐゴシック" w:eastAsia="ＭＳ Ｐゴシック" w:hAnsi="ＭＳ Ｐゴシック" w:cs="ＭＳ 明朝" w:hint="eastAsia"/>
                <w:sz w:val="18"/>
                <w:szCs w:val="18"/>
              </w:rPr>
              <w:t>⑥</w:t>
            </w:r>
            <w:r w:rsidRPr="009619F7">
              <w:rPr>
                <w:rFonts w:ascii="ＭＳ Ｐゴシック" w:eastAsia="ＭＳ Ｐゴシック" w:hAnsi="ＭＳ Ｐゴシック" w:cs="ＭＳ 明朝"/>
                <w:sz w:val="18"/>
                <w:szCs w:val="18"/>
              </w:rPr>
              <w:t>までの行動目標が過不足なく含まれるものを１症例とする。</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0B9665A2" w14:textId="77777777" w:rsidR="003D733C" w:rsidRPr="009619F7" w:rsidRDefault="003D733C" w:rsidP="003D733C">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《研修歯科医の指導体制》</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23C5AC4E" w14:textId="77777777" w:rsidR="00DA1889" w:rsidRPr="009619F7" w:rsidRDefault="003D733C" w:rsidP="003D733C">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sz w:val="18"/>
                <w:szCs w:val="18"/>
              </w:rPr>
              <w:t xml:space="preserve"> </w:t>
            </w: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Pr="009619F7">
              <w:rPr>
                <w:rFonts w:ascii="ＭＳ Ｐゴシック" w:eastAsia="ＭＳ Ｐゴシック" w:hAnsi="ＭＳ Ｐゴシック" w:cs="ＭＳ 明朝" w:hint="eastAsia"/>
                <w:sz w:val="18"/>
                <w:szCs w:val="18"/>
              </w:rPr>
              <w:t>⑥</w:t>
            </w:r>
            <w:r w:rsidRPr="009619F7">
              <w:rPr>
                <w:rFonts w:ascii="ＭＳ Ｐゴシック" w:eastAsia="ＭＳ Ｐゴシック" w:hAnsi="ＭＳ Ｐゴシック" w:cs="ＭＳ 明朝"/>
                <w:sz w:val="18"/>
                <w:szCs w:val="18"/>
              </w:rPr>
              <w:t>については上級歯科医・指導歯科医が研修歯科医に患者を配当し、研修歯科医は</w:t>
            </w:r>
            <w:r w:rsidRPr="009619F7">
              <w:rPr>
                <w:rFonts w:ascii="ＭＳ Ｐゴシック" w:eastAsia="ＭＳ Ｐゴシック" w:hAnsi="ＭＳ Ｐゴシック" w:cs="ＭＳ 明朝" w:hint="eastAsia"/>
                <w:sz w:val="18"/>
                <w:szCs w:val="18"/>
              </w:rPr>
              <w:t>その指導のもとで患者の</w:t>
            </w:r>
          </w:p>
          <w:p w14:paraId="716FE581" w14:textId="77777777" w:rsidR="003D733C" w:rsidRPr="009619F7" w:rsidRDefault="003D733C" w:rsidP="00DA1889">
            <w:pPr>
              <w:ind w:leftChars="50" w:left="195" w:hangingChars="50" w:hanging="9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総合診療計画を行なう。</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6CC47667" w14:textId="77777777" w:rsidR="003D733C" w:rsidRPr="009619F7" w:rsidRDefault="003D733C" w:rsidP="003D733C">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《修了判定の評価基準》</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t xml:space="preserve"> </w:t>
            </w:r>
          </w:p>
          <w:p w14:paraId="47FF4707" w14:textId="77777777" w:rsidR="003D733C" w:rsidRPr="009619F7" w:rsidRDefault="003D733C" w:rsidP="003D733C">
            <w:pPr>
              <w:ind w:firstLineChars="50" w:firstLine="9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Pr="009619F7">
              <w:rPr>
                <w:rFonts w:ascii="ＭＳ Ｐゴシック" w:eastAsia="ＭＳ Ｐゴシック" w:hAnsi="ＭＳ Ｐゴシック" w:cs="ＭＳ 明朝" w:hint="eastAsia"/>
                <w:sz w:val="18"/>
                <w:szCs w:val="18"/>
              </w:rPr>
              <w:t>⑥</w:t>
            </w:r>
            <w:r w:rsidRPr="009619F7">
              <w:rPr>
                <w:rFonts w:ascii="ＭＳ Ｐゴシック" w:eastAsia="ＭＳ Ｐゴシック" w:hAnsi="ＭＳ Ｐゴシック" w:cs="ＭＳ 明朝"/>
                <w:sz w:val="18"/>
                <w:szCs w:val="18"/>
              </w:rPr>
              <w:t>については目標達成の基準として、10症例以上経験していることが必要。上級</w:t>
            </w:r>
            <w:r w:rsidRPr="009619F7">
              <w:rPr>
                <w:rFonts w:ascii="ＭＳ Ｐゴシック" w:eastAsia="ＭＳ Ｐゴシック" w:hAnsi="ＭＳ Ｐゴシック" w:cs="ＭＳ 明朝" w:hint="eastAsia"/>
                <w:sz w:val="18"/>
                <w:szCs w:val="18"/>
              </w:rPr>
              <w:t>歯科医・指導歯科医は行動目</w:t>
            </w:r>
          </w:p>
          <w:p w14:paraId="2754A9E4" w14:textId="77777777" w:rsidR="003D733C" w:rsidRPr="009619F7" w:rsidRDefault="003D733C" w:rsidP="003D733C">
            <w:pPr>
              <w:ind w:firstLineChars="50" w:firstLine="9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標に沿った内容で研修を行なえたか確認する。</w:t>
            </w:r>
          </w:p>
        </w:tc>
      </w:tr>
    </w:tbl>
    <w:p w14:paraId="6CE5CFC0" w14:textId="77777777" w:rsidR="003D733C" w:rsidRPr="009619F7" w:rsidRDefault="003D733C" w:rsidP="00BF56D0">
      <w:pPr>
        <w:ind w:firstLineChars="100" w:firstLine="180"/>
        <w:rPr>
          <w:rFonts w:ascii="ＭＳ Ｐゴシック" w:eastAsia="ＭＳ Ｐゴシック" w:hAnsi="ＭＳ Ｐゴシック" w:cs="Times New Roman"/>
          <w:sz w:val="18"/>
          <w:szCs w:val="18"/>
        </w:rPr>
      </w:pPr>
    </w:p>
    <w:p w14:paraId="475FEE50" w14:textId="77777777" w:rsidR="00E34CC1" w:rsidRPr="009619F7" w:rsidRDefault="00BF56D0" w:rsidP="00BF56D0">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（２） 基本的臨床技能等</w:t>
      </w:r>
    </w:p>
    <w:tbl>
      <w:tblPr>
        <w:tblStyle w:val="a5"/>
        <w:tblW w:w="0" w:type="auto"/>
        <w:tblInd w:w="215" w:type="dxa"/>
        <w:tblLook w:val="04A0" w:firstRow="1" w:lastRow="0" w:firstColumn="1" w:lastColumn="0" w:noHBand="0" w:noVBand="1"/>
      </w:tblPr>
      <w:tblGrid>
        <w:gridCol w:w="9136"/>
      </w:tblGrid>
      <w:tr w:rsidR="009619F7" w:rsidRPr="009619F7" w14:paraId="424006E5" w14:textId="77777777" w:rsidTr="00BF56D0">
        <w:tc>
          <w:tcPr>
            <w:tcW w:w="9136" w:type="dxa"/>
          </w:tcPr>
          <w:p w14:paraId="46464CC0"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歯科疾患を予防するための口腔衛生指導、基本的な手技を実践する。</w:t>
            </w:r>
          </w:p>
          <w:p w14:paraId="11FB4BDA" w14:textId="77777777" w:rsidR="00383AB4" w:rsidRPr="009619F7" w:rsidRDefault="00383AB4"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1)基本的な</w:t>
            </w:r>
            <w:r w:rsidR="002470D4" w:rsidRPr="009619F7">
              <w:rPr>
                <w:rFonts w:ascii="ＭＳ Ｐゴシック" w:eastAsia="ＭＳ Ｐゴシック" w:hAnsi="ＭＳ Ｐゴシック" w:cs="Times New Roman" w:hint="eastAsia"/>
                <w:sz w:val="18"/>
                <w:szCs w:val="18"/>
              </w:rPr>
              <w:t>口腔衛生指導を実践する。</w:t>
            </w:r>
          </w:p>
          <w:p w14:paraId="7099A576" w14:textId="77777777" w:rsidR="00383AB4" w:rsidRPr="009619F7" w:rsidRDefault="00383AB4"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2)基本的な治療法の手技を</w:t>
            </w:r>
            <w:r w:rsidR="002470D4" w:rsidRPr="009619F7">
              <w:rPr>
                <w:rFonts w:ascii="ＭＳ Ｐゴシック" w:eastAsia="ＭＳ Ｐゴシック" w:hAnsi="ＭＳ Ｐゴシック" w:cs="Times New Roman" w:hint="eastAsia"/>
                <w:sz w:val="18"/>
                <w:szCs w:val="18"/>
              </w:rPr>
              <w:t>実践</w:t>
            </w:r>
            <w:r w:rsidRPr="009619F7">
              <w:rPr>
                <w:rFonts w:ascii="ＭＳ Ｐゴシック" w:eastAsia="ＭＳ Ｐゴシック" w:hAnsi="ＭＳ Ｐゴシック" w:cs="Times New Roman" w:hint="eastAsia"/>
                <w:sz w:val="18"/>
                <w:szCs w:val="18"/>
              </w:rPr>
              <w:t xml:space="preserve">する。 </w:t>
            </w:r>
          </w:p>
          <w:p w14:paraId="516D93B5" w14:textId="77777777" w:rsidR="00383AB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3)医療記録を適切に作成</w:t>
            </w:r>
            <w:r w:rsidR="002470D4"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hint="eastAsia"/>
                <w:sz w:val="18"/>
                <w:szCs w:val="18"/>
              </w:rPr>
              <w:t>管理する。 　(個人情報の取扱いに配慮する、医療記録を管理する)</w:t>
            </w:r>
          </w:p>
          <w:p w14:paraId="73C859B2"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《症例数の数え方》</w:t>
            </w:r>
          </w:p>
          <w:p w14:paraId="682604C9" w14:textId="77777777" w:rsidR="002470D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)および3）の行動目標が過不足なく含まれるものを１症例とする。2）については「②一般的な歯科疾患に対応する</w:t>
            </w:r>
          </w:p>
          <w:p w14:paraId="15928E6E" w14:textId="77777777" w:rsidR="00383AB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ために必要となる基本的な治療及び管理を</w:t>
            </w:r>
            <w:r w:rsidR="006E4A91" w:rsidRPr="009619F7">
              <w:rPr>
                <w:rFonts w:ascii="ＭＳ Ｐゴシック" w:eastAsia="ＭＳ Ｐゴシック" w:hAnsi="ＭＳ Ｐゴシック" w:cs="Times New Roman" w:hint="eastAsia"/>
                <w:sz w:val="18"/>
                <w:szCs w:val="18"/>
              </w:rPr>
              <w:t>実践する。</w:t>
            </w:r>
            <w:r w:rsidRPr="009619F7">
              <w:rPr>
                <w:rFonts w:ascii="ＭＳ Ｐゴシック" w:eastAsia="ＭＳ Ｐゴシック" w:hAnsi="ＭＳ Ｐゴシック" w:cs="Times New Roman" w:hint="eastAsia"/>
                <w:sz w:val="18"/>
                <w:szCs w:val="18"/>
              </w:rPr>
              <w:t>」に準じる。</w:t>
            </w:r>
          </w:p>
          <w:p w14:paraId="326ECBA8"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《研修歯科医の指導体制》</w:t>
            </w:r>
          </w:p>
          <w:p w14:paraId="5F87C0A0" w14:textId="77777777" w:rsidR="002470D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w:t>
            </w:r>
            <w:r w:rsidR="002470D4"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hint="eastAsia"/>
                <w:sz w:val="18"/>
                <w:szCs w:val="18"/>
              </w:rPr>
              <w:t>)については上級歯科医・指導歯科医が研修歯科医に患者を配当し、研修歯科医はその指導のもとで基本的な</w:t>
            </w:r>
          </w:p>
          <w:p w14:paraId="75F596BC" w14:textId="77777777" w:rsidR="00383AB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予防あるいは治療を行い、医療記録を記載する。</w:t>
            </w:r>
          </w:p>
          <w:p w14:paraId="69A4979D"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《修了判定の評価基準》</w:t>
            </w:r>
          </w:p>
          <w:p w14:paraId="6A5962D6" w14:textId="77777777" w:rsidR="002470D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w:t>
            </w:r>
            <w:r w:rsidR="002470D4"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hint="eastAsia"/>
                <w:sz w:val="18"/>
                <w:szCs w:val="18"/>
              </w:rPr>
              <w:t>)については目標達成の基準として、</w:t>
            </w:r>
            <w:r w:rsidR="00A44BB8"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hint="eastAsia"/>
                <w:sz w:val="18"/>
                <w:szCs w:val="18"/>
              </w:rPr>
              <w:t>症例以上経験していることが必要。上級歯科医・指導歯科医は行動目標</w:t>
            </w:r>
          </w:p>
          <w:p w14:paraId="02318ECD" w14:textId="77777777" w:rsidR="00383AB4" w:rsidRPr="009619F7" w:rsidRDefault="00383AB4" w:rsidP="002470D4">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の内容で研修を行えたか確認する。</w:t>
            </w:r>
          </w:p>
        </w:tc>
      </w:tr>
      <w:tr w:rsidR="009619F7" w:rsidRPr="009619F7" w14:paraId="725E1C36" w14:textId="77777777" w:rsidTr="00BF56D0">
        <w:tc>
          <w:tcPr>
            <w:tcW w:w="9136" w:type="dxa"/>
          </w:tcPr>
          <w:p w14:paraId="2D55506B"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一般的な歯科疾患に対応するために必要となる基本的な治療及び管理を実践する。</w:t>
            </w:r>
            <w:r w:rsidRPr="009619F7">
              <w:rPr>
                <w:rFonts w:ascii="ＭＳ Ｐゴシック" w:eastAsia="ＭＳ Ｐゴシック" w:hAnsi="ＭＳ Ｐゴシック" w:cs="Times New Roman" w:hint="eastAsia"/>
                <w:sz w:val="18"/>
                <w:szCs w:val="18"/>
              </w:rPr>
              <w:t xml:space="preserve">　</w:t>
            </w:r>
          </w:p>
          <w:p w14:paraId="3CFADF74" w14:textId="77777777" w:rsidR="00383AB4" w:rsidRPr="009619F7" w:rsidRDefault="00E246B3"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w:t>
            </w:r>
            <w:r w:rsidR="00383AB4" w:rsidRPr="009619F7">
              <w:rPr>
                <w:rFonts w:ascii="ＭＳ Ｐゴシック" w:eastAsia="ＭＳ Ｐゴシック" w:hAnsi="ＭＳ Ｐゴシック" w:cs="Times New Roman" w:hint="eastAsia"/>
                <w:sz w:val="18"/>
                <w:szCs w:val="18"/>
              </w:rPr>
              <w:t>歯の硬組織疾患</w:t>
            </w:r>
          </w:p>
          <w:p w14:paraId="7F5B4306" w14:textId="77777777" w:rsidR="00383AB4" w:rsidRPr="009619F7" w:rsidRDefault="00383AB4" w:rsidP="00E34CC1">
            <w:pPr>
              <w:ind w:firstLineChars="200" w:firstLine="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1）レジン修復</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6B272DDF"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2）インレー修復</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5917A50B"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3）クラウン</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7B237986" w14:textId="77777777" w:rsidR="00383AB4" w:rsidRPr="009619F7" w:rsidRDefault="00E246B3" w:rsidP="00E34CC1">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w:t>
            </w:r>
            <w:r w:rsidR="00383AB4" w:rsidRPr="009619F7">
              <w:rPr>
                <w:rFonts w:ascii="ＭＳ Ｐゴシック" w:eastAsia="ＭＳ Ｐゴシック" w:hAnsi="ＭＳ Ｐゴシック" w:cs="Times New Roman"/>
                <w:sz w:val="18"/>
                <w:szCs w:val="18"/>
              </w:rPr>
              <w:t xml:space="preserve">歯髄疾患 </w:t>
            </w:r>
          </w:p>
          <w:p w14:paraId="1AFA046A"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1）抜髄処置</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04881E5E"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2）感染根管処置</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7501B70A" w14:textId="77777777" w:rsidR="00383AB4" w:rsidRPr="009619F7" w:rsidRDefault="00E246B3" w:rsidP="00E34CC1">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w:t>
            </w:r>
            <w:r w:rsidR="00383AB4" w:rsidRPr="009619F7">
              <w:rPr>
                <w:rFonts w:ascii="ＭＳ Ｐゴシック" w:eastAsia="ＭＳ Ｐゴシック" w:hAnsi="ＭＳ Ｐゴシック" w:cs="Times New Roman"/>
                <w:sz w:val="18"/>
                <w:szCs w:val="18"/>
              </w:rPr>
              <w:t>歯周病</w:t>
            </w:r>
          </w:p>
          <w:p w14:paraId="5DD7F1FE"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1）歯科保健指導</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406B84C0"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2）スケーリング・ルートプレーニング</w:t>
            </w:r>
            <w:r w:rsidRPr="009619F7">
              <w:rPr>
                <w:rFonts w:ascii="ＭＳ Ｐゴシック" w:eastAsia="ＭＳ Ｐゴシック" w:hAnsi="ＭＳ Ｐゴシック" w:cs="Times New Roman" w:hint="eastAsia"/>
                <w:sz w:val="18"/>
                <w:szCs w:val="18"/>
              </w:rPr>
              <w:tab/>
            </w:r>
          </w:p>
          <w:p w14:paraId="77D08DAB" w14:textId="77777777" w:rsidR="00383AB4" w:rsidRPr="009619F7" w:rsidRDefault="00E246B3" w:rsidP="00E34CC1">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4</w:t>
            </w:r>
            <w:r w:rsidRPr="009619F7">
              <w:rPr>
                <w:rFonts w:ascii="ＭＳ Ｐゴシック" w:eastAsia="ＭＳ Ｐゴシック" w:hAnsi="ＭＳ Ｐゴシック" w:cs="Times New Roman" w:hint="eastAsia"/>
                <w:sz w:val="18"/>
                <w:szCs w:val="18"/>
              </w:rPr>
              <w:t>)</w:t>
            </w:r>
            <w:r w:rsidR="00383AB4" w:rsidRPr="009619F7">
              <w:rPr>
                <w:rFonts w:ascii="ＭＳ Ｐゴシック" w:eastAsia="ＭＳ Ｐゴシック" w:hAnsi="ＭＳ Ｐゴシック" w:cs="Times New Roman"/>
                <w:sz w:val="18"/>
                <w:szCs w:val="18"/>
              </w:rPr>
              <w:t>口腔外科疾患</w:t>
            </w:r>
          </w:p>
          <w:p w14:paraId="16D7C3BF"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1）乳歯抜歯</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6E7D3C24"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2）永久歯抜歯</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55793567"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3）埋伏歯抜歯</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260281DE" w14:textId="77777777" w:rsidR="00383AB4" w:rsidRPr="009619F7" w:rsidRDefault="00E246B3" w:rsidP="00E34CC1">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5</w:t>
            </w:r>
            <w:r w:rsidRPr="009619F7">
              <w:rPr>
                <w:rFonts w:ascii="ＭＳ Ｐゴシック" w:eastAsia="ＭＳ Ｐゴシック" w:hAnsi="ＭＳ Ｐゴシック" w:cs="Times New Roman" w:hint="eastAsia"/>
                <w:sz w:val="18"/>
                <w:szCs w:val="18"/>
              </w:rPr>
              <w:t>)</w:t>
            </w:r>
            <w:r w:rsidR="00383AB4" w:rsidRPr="009619F7">
              <w:rPr>
                <w:rFonts w:ascii="ＭＳ Ｐゴシック" w:eastAsia="ＭＳ Ｐゴシック" w:hAnsi="ＭＳ Ｐゴシック" w:cs="Times New Roman"/>
                <w:sz w:val="18"/>
                <w:szCs w:val="18"/>
              </w:rPr>
              <w:t>歯質と歯の欠損</w:t>
            </w:r>
          </w:p>
          <w:p w14:paraId="493CE622" w14:textId="77777777" w:rsidR="00383AB4" w:rsidRPr="009619F7" w:rsidRDefault="00383AB4" w:rsidP="00E34CC1">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1）歯冠補綴治療</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405580F1" w14:textId="77777777" w:rsidR="00383AB4" w:rsidRPr="009619F7" w:rsidRDefault="00383AB4" w:rsidP="00E246B3">
            <w:pPr>
              <w:ind w:leftChars="112" w:left="23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2）部分床義歯治療</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2B40682E" w14:textId="77777777" w:rsidR="00383AB4" w:rsidRPr="009619F7" w:rsidRDefault="00383AB4" w:rsidP="00E246B3">
            <w:pPr>
              <w:ind w:leftChars="100" w:left="210" w:firstLineChars="93" w:firstLine="167"/>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3）全部床義歯治療</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60E98340" w14:textId="77777777" w:rsidR="00383AB4" w:rsidRPr="009619F7" w:rsidRDefault="00E246B3" w:rsidP="004A546E">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6</w:t>
            </w:r>
            <w:r w:rsidRPr="009619F7">
              <w:rPr>
                <w:rFonts w:ascii="ＭＳ Ｐゴシック" w:eastAsia="ＭＳ Ｐゴシック" w:hAnsi="ＭＳ Ｐゴシック" w:cs="Times New Roman" w:hint="eastAsia"/>
                <w:sz w:val="18"/>
                <w:szCs w:val="18"/>
              </w:rPr>
              <w:t>)</w:t>
            </w:r>
            <w:r w:rsidR="00383AB4" w:rsidRPr="009619F7">
              <w:rPr>
                <w:rFonts w:ascii="ＭＳ Ｐゴシック" w:eastAsia="ＭＳ Ｐゴシック" w:hAnsi="ＭＳ Ｐゴシック" w:cs="Times New Roman"/>
                <w:sz w:val="18"/>
                <w:szCs w:val="18"/>
              </w:rPr>
              <w:t>口腔機能の発達不全、口腔機能の低下</w:t>
            </w:r>
          </w:p>
          <w:p w14:paraId="795D2695" w14:textId="77777777" w:rsidR="002470D4" w:rsidRPr="009619F7" w:rsidRDefault="002470D4" w:rsidP="002470D4">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1）患者の口腔・摂食・嚥下を評価し、状況を把握する</w:t>
            </w:r>
          </w:p>
          <w:p w14:paraId="059E1765" w14:textId="77777777" w:rsidR="002470D4" w:rsidRPr="009619F7" w:rsidRDefault="002470D4" w:rsidP="002470D4">
            <w:pPr>
              <w:ind w:leftChars="112" w:left="23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2）口腔機能（言語・摂食・嚥下など）の障害に対するケアの意義を</w:t>
            </w:r>
            <w:r w:rsidR="00A30229" w:rsidRPr="009619F7">
              <w:rPr>
                <w:rFonts w:ascii="ＭＳ Ｐゴシック" w:eastAsia="ＭＳ Ｐゴシック" w:hAnsi="ＭＳ Ｐゴシック" w:cs="Times New Roman" w:hint="eastAsia"/>
                <w:sz w:val="18"/>
                <w:szCs w:val="18"/>
              </w:rPr>
              <w:t>理解し、実践する。</w:t>
            </w:r>
          </w:p>
          <w:p w14:paraId="1CF43B82" w14:textId="77777777" w:rsidR="002470D4" w:rsidRPr="009619F7" w:rsidRDefault="002470D4" w:rsidP="002470D4">
            <w:pPr>
              <w:ind w:leftChars="112" w:left="23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3</w:t>
            </w:r>
            <w:r w:rsidRPr="009619F7">
              <w:rPr>
                <w:rFonts w:ascii="ＭＳ Ｐゴシック" w:eastAsia="ＭＳ Ｐゴシック" w:hAnsi="ＭＳ Ｐゴシック" w:cs="Times New Roman" w:hint="eastAsia"/>
                <w:sz w:val="18"/>
                <w:szCs w:val="18"/>
              </w:rPr>
              <w:t>）</w:t>
            </w:r>
            <w:r w:rsidR="00A30229" w:rsidRPr="009619F7">
              <w:rPr>
                <w:rFonts w:ascii="ＭＳ Ｐゴシック" w:eastAsia="ＭＳ Ｐゴシック" w:hAnsi="ＭＳ Ｐゴシック" w:cs="Times New Roman" w:hint="eastAsia"/>
                <w:sz w:val="18"/>
                <w:szCs w:val="18"/>
              </w:rPr>
              <w:t>口腔機能管理及びオーラルフレイルの治療を行う。</w:t>
            </w:r>
          </w:p>
          <w:p w14:paraId="609BBE72"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《症例数の数え方》</w:t>
            </w:r>
          </w:p>
          <w:p w14:paraId="51E5FB8C" w14:textId="77777777" w:rsidR="00383AB4" w:rsidRPr="009619F7" w:rsidRDefault="00383AB4" w:rsidP="00E34CC1">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00E246B3"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w:t>
            </w:r>
            <w:r w:rsidR="00E246B3" w:rsidRPr="009619F7">
              <w:rPr>
                <w:rFonts w:ascii="ＭＳ Ｐゴシック" w:eastAsia="ＭＳ Ｐゴシック" w:hAnsi="ＭＳ Ｐゴシック" w:cs="Times New Roman"/>
                <w:sz w:val="18"/>
                <w:szCs w:val="18"/>
              </w:rPr>
              <w:t>6</w:t>
            </w:r>
            <w:r w:rsidRPr="009619F7">
              <w:rPr>
                <w:rFonts w:ascii="ＭＳ Ｐゴシック" w:eastAsia="ＭＳ Ｐゴシック" w:hAnsi="ＭＳ Ｐゴシック" w:cs="Times New Roman" w:hint="eastAsia"/>
                <w:sz w:val="18"/>
                <w:szCs w:val="18"/>
              </w:rPr>
              <w:t>)各々において治療の流れを連続して経験した場合を</w:t>
            </w:r>
            <w:r w:rsidR="00A44BB8" w:rsidRPr="009619F7">
              <w:rPr>
                <w:rFonts w:ascii="ＭＳ Ｐゴシック" w:eastAsia="ＭＳ Ｐゴシック" w:hAnsi="ＭＳ Ｐゴシック" w:cs="Times New Roman" w:hint="eastAsia"/>
                <w:sz w:val="18"/>
                <w:szCs w:val="18"/>
              </w:rPr>
              <w:t>1</w:t>
            </w:r>
            <w:r w:rsidRPr="009619F7">
              <w:rPr>
                <w:rFonts w:ascii="ＭＳ Ｐゴシック" w:eastAsia="ＭＳ Ｐゴシック" w:hAnsi="ＭＳ Ｐゴシック" w:cs="Times New Roman" w:hint="eastAsia"/>
                <w:sz w:val="18"/>
                <w:szCs w:val="18"/>
              </w:rPr>
              <w:t>症例とする。</w:t>
            </w:r>
          </w:p>
          <w:p w14:paraId="7EF0056B"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《研修歯科医の指導体制》</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590CD8B9" w14:textId="77777777" w:rsidR="00383AB4" w:rsidRPr="009619F7" w:rsidRDefault="00383AB4" w:rsidP="00E34CC1">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00E246B3"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w:t>
            </w:r>
            <w:r w:rsidR="00E246B3" w:rsidRPr="009619F7">
              <w:rPr>
                <w:rFonts w:ascii="ＭＳ Ｐゴシック" w:eastAsia="ＭＳ Ｐゴシック" w:hAnsi="ＭＳ Ｐゴシック" w:cs="Times New Roman"/>
                <w:sz w:val="18"/>
                <w:szCs w:val="18"/>
              </w:rPr>
              <w:t>6</w:t>
            </w:r>
            <w:r w:rsidRPr="009619F7">
              <w:rPr>
                <w:rFonts w:ascii="ＭＳ Ｐゴシック" w:eastAsia="ＭＳ Ｐゴシック" w:hAnsi="ＭＳ Ｐゴシック" w:cs="Times New Roman" w:hint="eastAsia"/>
                <w:sz w:val="18"/>
                <w:szCs w:val="18"/>
              </w:rPr>
              <w:t>)については上級歯科医・指導歯科医が研修歯科医に患者を配当し、研修歯科医はその指導のもとで適切な処置を行う。</w:t>
            </w:r>
          </w:p>
          <w:p w14:paraId="5CE31EFA" w14:textId="77777777" w:rsidR="00383AB4" w:rsidRPr="009619F7" w:rsidRDefault="00383AB4" w:rsidP="00A30229">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《修了判定の評価基準》</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10283AA2" w14:textId="77777777" w:rsidR="00383AB4" w:rsidRPr="009619F7" w:rsidRDefault="00383AB4" w:rsidP="0050718C">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00E246B3"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w:t>
            </w:r>
            <w:r w:rsidR="00E246B3" w:rsidRPr="009619F7">
              <w:rPr>
                <w:rFonts w:ascii="ＭＳ Ｐゴシック" w:eastAsia="ＭＳ Ｐゴシック" w:hAnsi="ＭＳ Ｐゴシック" w:cs="Times New Roman"/>
                <w:sz w:val="18"/>
                <w:szCs w:val="18"/>
              </w:rPr>
              <w:t>6</w:t>
            </w:r>
            <w:r w:rsidRPr="009619F7">
              <w:rPr>
                <w:rFonts w:ascii="ＭＳ Ｐゴシック" w:eastAsia="ＭＳ Ｐゴシック" w:hAnsi="ＭＳ Ｐゴシック" w:cs="Times New Roman" w:hint="eastAsia"/>
                <w:sz w:val="18"/>
                <w:szCs w:val="18"/>
              </w:rPr>
              <w:t>)については目標達成の基準として、</w:t>
            </w:r>
            <w:r w:rsidR="00FD5883" w:rsidRPr="009619F7">
              <w:rPr>
                <w:rFonts w:ascii="ＭＳ Ｐゴシック" w:eastAsia="ＭＳ Ｐゴシック" w:hAnsi="ＭＳ Ｐゴシック" w:cs="Times New Roman" w:hint="eastAsia"/>
                <w:sz w:val="18"/>
                <w:szCs w:val="18"/>
              </w:rPr>
              <w:t>各</w:t>
            </w:r>
            <w:r w:rsidR="00B33B00" w:rsidRPr="009619F7">
              <w:rPr>
                <w:rFonts w:ascii="ＭＳ Ｐゴシック" w:eastAsia="ＭＳ Ｐゴシック" w:hAnsi="ＭＳ Ｐゴシック" w:cs="Times New Roman" w:hint="eastAsia"/>
                <w:sz w:val="18"/>
                <w:szCs w:val="18"/>
              </w:rPr>
              <w:t>5</w:t>
            </w:r>
            <w:r w:rsidRPr="009619F7">
              <w:rPr>
                <w:rFonts w:ascii="ＭＳ Ｐゴシック" w:eastAsia="ＭＳ Ｐゴシック" w:hAnsi="ＭＳ Ｐゴシック" w:cs="Times New Roman" w:hint="eastAsia"/>
                <w:sz w:val="18"/>
                <w:szCs w:val="18"/>
              </w:rPr>
              <w:t>症例</w:t>
            </w:r>
            <w:r w:rsidR="0027134E" w:rsidRPr="009619F7">
              <w:rPr>
                <w:rFonts w:ascii="ＭＳ Ｐゴシック" w:eastAsia="ＭＳ Ｐゴシック" w:hAnsi="ＭＳ Ｐゴシック" w:cs="Times New Roman" w:hint="eastAsia"/>
                <w:sz w:val="18"/>
                <w:szCs w:val="18"/>
              </w:rPr>
              <w:t>以上</w:t>
            </w:r>
            <w:r w:rsidRPr="009619F7">
              <w:rPr>
                <w:rFonts w:ascii="ＭＳ Ｐゴシック" w:eastAsia="ＭＳ Ｐゴシック" w:hAnsi="ＭＳ Ｐゴシック" w:cs="Times New Roman" w:hint="eastAsia"/>
                <w:sz w:val="18"/>
                <w:szCs w:val="18"/>
              </w:rPr>
              <w:t>経験していることが必要。また、(</w:t>
            </w:r>
            <w:r w:rsidR="00E246B3"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)から(</w:t>
            </w:r>
            <w:r w:rsidR="00E246B3" w:rsidRPr="009619F7">
              <w:rPr>
                <w:rFonts w:ascii="ＭＳ Ｐゴシック" w:eastAsia="ＭＳ Ｐゴシック" w:hAnsi="ＭＳ Ｐゴシック" w:cs="Times New Roman"/>
                <w:sz w:val="18"/>
                <w:szCs w:val="18"/>
              </w:rPr>
              <w:t>6</w:t>
            </w:r>
            <w:r w:rsidRPr="009619F7">
              <w:rPr>
                <w:rFonts w:ascii="ＭＳ Ｐゴシック" w:eastAsia="ＭＳ Ｐゴシック" w:hAnsi="ＭＳ Ｐゴシック" w:cs="Times New Roman" w:hint="eastAsia"/>
                <w:sz w:val="18"/>
                <w:szCs w:val="18"/>
              </w:rPr>
              <w:t>)において各</w:t>
            </w:r>
            <w:r w:rsidR="00A44BB8" w:rsidRPr="009619F7">
              <w:rPr>
                <w:rFonts w:ascii="ＭＳ Ｐゴシック" w:eastAsia="ＭＳ Ｐゴシック" w:hAnsi="ＭＳ Ｐゴシック" w:cs="Times New Roman" w:hint="eastAsia"/>
                <w:sz w:val="18"/>
                <w:szCs w:val="18"/>
              </w:rPr>
              <w:t>1</w:t>
            </w:r>
            <w:r w:rsidRPr="009619F7">
              <w:rPr>
                <w:rFonts w:ascii="ＭＳ Ｐゴシック" w:eastAsia="ＭＳ Ｐゴシック" w:hAnsi="ＭＳ Ｐゴシック" w:cs="Times New Roman" w:hint="eastAsia"/>
                <w:sz w:val="18"/>
                <w:szCs w:val="18"/>
              </w:rPr>
              <w:t>症例のケースレポートを提出する。上級歯科医・指導歯科医は行動目標に沿った内容で研修を行なえたか確認する。</w:t>
            </w:r>
          </w:p>
        </w:tc>
      </w:tr>
      <w:tr w:rsidR="009619F7" w:rsidRPr="009619F7" w14:paraId="0F8AF4BC" w14:textId="77777777" w:rsidTr="00BF56D0">
        <w:tc>
          <w:tcPr>
            <w:tcW w:w="9136" w:type="dxa"/>
          </w:tcPr>
          <w:p w14:paraId="1F6D28C6" w14:textId="77777777" w:rsidR="00BF56D0" w:rsidRPr="009619F7" w:rsidRDefault="00BF56D0" w:rsidP="00BF56D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③</w:t>
            </w:r>
            <w:r w:rsidRPr="009619F7">
              <w:rPr>
                <w:rFonts w:ascii="ＭＳ Ｐゴシック" w:eastAsia="ＭＳ Ｐゴシック" w:hAnsi="ＭＳ Ｐゴシック" w:cs="Times New Roman"/>
                <w:sz w:val="18"/>
                <w:szCs w:val="18"/>
              </w:rPr>
              <w:t>基本的な応急処置を実践する。</w:t>
            </w:r>
          </w:p>
          <w:p w14:paraId="39C1EFCC" w14:textId="77777777" w:rsidR="00BF56D0" w:rsidRPr="009619F7" w:rsidRDefault="00BF56D0" w:rsidP="00BF56D0">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(1)疼痛に対する基本的な治療を実践する。 </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601943F8"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1）疼痛の評価</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44515949"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2）原因の検索</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7FDB1756"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3）除痛法の選択</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131B4BEF" w14:textId="77777777" w:rsidR="00BF56D0" w:rsidRPr="009619F7" w:rsidRDefault="00BF56D0" w:rsidP="00BF56D0">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(2)歯，口腔及び顎顔面の外傷に対する基本的な治療を実践する。 </w:t>
            </w:r>
          </w:p>
          <w:p w14:paraId="193CD5E3"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1）軟組織損傷の措置</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4DE61292"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2）歯の損傷の措置</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0E635238"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3）顎骨骨折の診査・診断</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1355E665" w14:textId="77777777" w:rsidR="00BF56D0" w:rsidRPr="009619F7" w:rsidRDefault="00BF56D0" w:rsidP="00BF56D0">
            <w:pPr>
              <w:ind w:leftChars="100" w:left="39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(3)修復物，補綴装置等の脱離と破損及び不適合に対する適切な処置を実践する。 </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61745F12" w14:textId="77777777" w:rsidR="00BF56D0" w:rsidRPr="009619F7" w:rsidRDefault="00BF56D0" w:rsidP="00BF56D0">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1）脱離した修復物・補綴物の再装着</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48702016" w14:textId="77777777" w:rsidR="00BF56D0" w:rsidRPr="009619F7" w:rsidRDefault="00BF56D0" w:rsidP="004A546E">
            <w:pPr>
              <w:ind w:leftChars="100" w:left="210"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2）不適合義歯、破損義歯の調整、修理</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108BD113" w14:textId="77777777" w:rsidR="00BF56D0" w:rsidRPr="009619F7" w:rsidRDefault="00BF56D0" w:rsidP="00BF56D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《症例数の数え方》</w:t>
            </w:r>
          </w:p>
          <w:p w14:paraId="5EE07AA6" w14:textId="77777777" w:rsidR="00BF56D0" w:rsidRPr="009619F7" w:rsidRDefault="00BF56D0" w:rsidP="00A30229">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治療の流れを連続して経験した場合を１症例とする。</w:t>
            </w:r>
          </w:p>
          <w:p w14:paraId="64CE2DB6" w14:textId="77777777" w:rsidR="00BF56D0" w:rsidRPr="009619F7" w:rsidRDefault="00BF56D0" w:rsidP="00BF56D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《研修歯科医の指導体制》</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54BC7F2D" w14:textId="77777777" w:rsidR="00BF56D0" w:rsidRPr="009619F7" w:rsidRDefault="00BF56D0" w:rsidP="00A30229">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(1)～(3)については上級歯科医･指導歯科医が研修歯科医に患者を配当し、研修歯科医はその指導のもとで適切な処置を行う。</w:t>
            </w:r>
          </w:p>
          <w:p w14:paraId="5E67B5F1" w14:textId="77777777" w:rsidR="00BF56D0" w:rsidRPr="009619F7" w:rsidRDefault="00BF56D0" w:rsidP="00BF56D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《修了判定の評価基準》</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4BBBBB29" w14:textId="77777777" w:rsidR="00A30229" w:rsidRPr="009619F7" w:rsidRDefault="00BF56D0" w:rsidP="00A30229">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(1)～(3)については目標達成の基準として、</w:t>
            </w:r>
            <w:r w:rsidR="00A44BB8" w:rsidRPr="009619F7">
              <w:rPr>
                <w:rFonts w:ascii="ＭＳ Ｐゴシック" w:eastAsia="ＭＳ Ｐゴシック" w:hAnsi="ＭＳ Ｐゴシック" w:cs="Times New Roman" w:hint="eastAsia"/>
                <w:sz w:val="18"/>
                <w:szCs w:val="18"/>
              </w:rPr>
              <w:t>5</w:t>
            </w:r>
            <w:r w:rsidRPr="009619F7">
              <w:rPr>
                <w:rFonts w:ascii="ＭＳ Ｐゴシック" w:eastAsia="ＭＳ Ｐゴシック" w:hAnsi="ＭＳ Ｐゴシック" w:cs="Times New Roman" w:hint="eastAsia"/>
                <w:sz w:val="18"/>
                <w:szCs w:val="18"/>
              </w:rPr>
              <w:t>症例以上経験していることが必要。ただし､(1)～(3)を各</w:t>
            </w:r>
            <w:r w:rsidR="00A44BB8" w:rsidRPr="009619F7">
              <w:rPr>
                <w:rFonts w:ascii="ＭＳ Ｐゴシック" w:eastAsia="ＭＳ Ｐゴシック" w:hAnsi="ＭＳ Ｐゴシック" w:cs="Times New Roman" w:hint="eastAsia"/>
                <w:sz w:val="18"/>
                <w:szCs w:val="18"/>
              </w:rPr>
              <w:t>1</w:t>
            </w:r>
            <w:r w:rsidRPr="009619F7">
              <w:rPr>
                <w:rFonts w:ascii="ＭＳ Ｐゴシック" w:eastAsia="ＭＳ Ｐゴシック" w:hAnsi="ＭＳ Ｐゴシック" w:cs="Times New Roman" w:hint="eastAsia"/>
                <w:sz w:val="18"/>
                <w:szCs w:val="18"/>
              </w:rPr>
              <w:t>症例以上含む</w:t>
            </w:r>
          </w:p>
          <w:p w14:paraId="7C080136" w14:textId="77777777" w:rsidR="00BF56D0" w:rsidRPr="009619F7" w:rsidRDefault="00BF56D0" w:rsidP="00A30229">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ものとする。</w:t>
            </w:r>
          </w:p>
          <w:p w14:paraId="5A237558" w14:textId="77777777" w:rsidR="00A30229" w:rsidRPr="009619F7" w:rsidRDefault="00BF56D0" w:rsidP="00A30229">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また､(1)(2)において各1症例のケースレポートを提出する。上級歯科医･指導歯科医は行動目標に沿った内容で研</w:t>
            </w:r>
          </w:p>
          <w:p w14:paraId="1D598D35" w14:textId="77777777" w:rsidR="00383AB4" w:rsidRPr="009619F7" w:rsidRDefault="00BF56D0" w:rsidP="00A30229">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修を行えたか確認する。</w:t>
            </w:r>
          </w:p>
        </w:tc>
      </w:tr>
      <w:tr w:rsidR="009619F7" w:rsidRPr="009619F7" w14:paraId="5B5F49AE" w14:textId="77777777" w:rsidTr="00BF56D0">
        <w:tc>
          <w:tcPr>
            <w:tcW w:w="9136" w:type="dxa"/>
          </w:tcPr>
          <w:p w14:paraId="60DB98E7" w14:textId="77777777" w:rsidR="00BF56D0" w:rsidRPr="009619F7" w:rsidRDefault="00BF56D0" w:rsidP="00BF56D0">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④</w:t>
            </w:r>
            <w:r w:rsidRPr="009619F7">
              <w:rPr>
                <w:rFonts w:ascii="ＭＳ Ｐゴシック" w:eastAsia="ＭＳ Ｐゴシック" w:hAnsi="ＭＳ Ｐゴシック" w:cs="Times New Roman"/>
                <w:sz w:val="18"/>
                <w:szCs w:val="18"/>
              </w:rPr>
              <w:t>歯科診療を安全に行うために必要なバイタルサインを観察し、全身状態を評価する。</w:t>
            </w:r>
          </w:p>
          <w:p w14:paraId="6385B021" w14:textId="77777777" w:rsidR="00BF56D0" w:rsidRPr="009619F7" w:rsidRDefault="00BF56D0" w:rsidP="007C21AC">
            <w:pPr>
              <w:ind w:firstLineChars="100" w:firstLine="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w:t>
            </w:r>
            <w:r w:rsidRPr="009619F7">
              <w:rPr>
                <w:rFonts w:ascii="ＭＳ Ｐゴシック" w:eastAsia="ＭＳ Ｐゴシック" w:hAnsi="ＭＳ Ｐゴシック" w:cs="ＭＳ 明朝"/>
                <w:sz w:val="18"/>
                <w:szCs w:val="18"/>
              </w:rPr>
              <w:t>1</w:t>
            </w:r>
            <w:r w:rsidRPr="009619F7">
              <w:rPr>
                <w:rFonts w:ascii="ＭＳ Ｐゴシック" w:eastAsia="ＭＳ Ｐゴシック" w:hAnsi="ＭＳ Ｐゴシック" w:cs="ＭＳ 明朝" w:hint="eastAsia"/>
                <w:sz w:val="18"/>
                <w:szCs w:val="18"/>
              </w:rPr>
              <w:t>)バイタルサインを観察し、異常を評価する。</w:t>
            </w:r>
          </w:p>
          <w:p w14:paraId="1AC2D681" w14:textId="77777777" w:rsidR="00BF56D0" w:rsidRPr="009619F7" w:rsidRDefault="00BF56D0" w:rsidP="007C21AC">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2</w:t>
            </w:r>
            <w:r w:rsidRPr="009619F7">
              <w:rPr>
                <w:rFonts w:ascii="ＭＳ Ｐゴシック" w:eastAsia="ＭＳ Ｐゴシック" w:hAnsi="ＭＳ Ｐゴシック" w:cs="Times New Roman" w:hint="eastAsia"/>
                <w:sz w:val="18"/>
                <w:szCs w:val="18"/>
              </w:rPr>
              <w:t>)服用薬剤の歯科診療に関連する副作用を説明する。</w:t>
            </w:r>
          </w:p>
          <w:p w14:paraId="3FABD7A6" w14:textId="77777777" w:rsidR="00BF56D0" w:rsidRPr="009619F7" w:rsidRDefault="00BF56D0" w:rsidP="0050718C">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3</w:t>
            </w:r>
            <w:r w:rsidRPr="009619F7">
              <w:rPr>
                <w:rFonts w:ascii="ＭＳ Ｐゴシック" w:eastAsia="ＭＳ Ｐゴシック" w:hAnsi="ＭＳ Ｐゴシック" w:cs="Times New Roman" w:hint="eastAsia"/>
                <w:sz w:val="18"/>
                <w:szCs w:val="18"/>
              </w:rPr>
              <w:t>)全身疾患の歯科診療上のリスクを説明する。</w:t>
            </w:r>
          </w:p>
          <w:p w14:paraId="3E7CCB67" w14:textId="77777777" w:rsidR="00383AB4" w:rsidRPr="009619F7" w:rsidRDefault="00BF56D0" w:rsidP="0050718C">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4</w:t>
            </w:r>
            <w:r w:rsidRPr="009619F7">
              <w:rPr>
                <w:rFonts w:ascii="ＭＳ Ｐゴシック" w:eastAsia="ＭＳ Ｐゴシック" w:hAnsi="ＭＳ Ｐゴシック" w:cs="Times New Roman" w:hint="eastAsia"/>
                <w:sz w:val="18"/>
                <w:szCs w:val="18"/>
              </w:rPr>
              <w:t>)歯科診療時の全身的合併症へのリスクを説明する。</w:t>
            </w:r>
          </w:p>
          <w:p w14:paraId="54940EED" w14:textId="77777777" w:rsidR="0027134E" w:rsidRPr="009619F7" w:rsidRDefault="0027134E" w:rsidP="0027134E">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《症例数の数え方》</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t xml:space="preserve"> </w:t>
            </w:r>
          </w:p>
          <w:p w14:paraId="4F0D7223" w14:textId="77777777" w:rsidR="0027134E" w:rsidRPr="009619F7" w:rsidRDefault="0027134E" w:rsidP="0027134E">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(1)～(4)各々において経験した場合を１症例とする。</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51E092F6" w14:textId="77777777" w:rsidR="0027134E" w:rsidRPr="009619F7" w:rsidRDefault="0027134E" w:rsidP="0027134E">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《研修歯科医の指導体制》</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2F72D6F0" w14:textId="77777777" w:rsidR="0027134E" w:rsidRPr="009619F7" w:rsidRDefault="0027134E" w:rsidP="0027134E">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(1)～(4)については上級歯科医・指導歯科医の監督・指導のもとで実施する。</w:t>
            </w:r>
          </w:p>
          <w:p w14:paraId="63AC7A6B" w14:textId="77777777" w:rsidR="0027134E" w:rsidRPr="009619F7" w:rsidRDefault="0027134E" w:rsidP="0027134E">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《修了判定の評価基準》</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6AE154C7" w14:textId="77777777" w:rsidR="0027134E" w:rsidRPr="009619F7" w:rsidRDefault="0027134E" w:rsidP="0027134E">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(1)～(4)については目標達成の基準として、</w:t>
            </w:r>
            <w:r w:rsidR="00B33B00" w:rsidRPr="009619F7">
              <w:rPr>
                <w:rFonts w:ascii="ＭＳ Ｐゴシック" w:eastAsia="ＭＳ Ｐゴシック" w:hAnsi="ＭＳ Ｐゴシック" w:cs="Times New Roman" w:hint="eastAsia"/>
                <w:sz w:val="18"/>
                <w:szCs w:val="18"/>
              </w:rPr>
              <w:t>10</w:t>
            </w:r>
            <w:r w:rsidRPr="009619F7">
              <w:rPr>
                <w:rFonts w:ascii="ＭＳ Ｐゴシック" w:eastAsia="ＭＳ Ｐゴシック" w:hAnsi="ＭＳ Ｐゴシック" w:cs="Times New Roman"/>
                <w:sz w:val="18"/>
                <w:szCs w:val="18"/>
              </w:rPr>
              <w:t>症例以上経験していることが必要。ただし、(1)～(4)の各</w:t>
            </w:r>
            <w:r w:rsidR="00B33B00" w:rsidRPr="009619F7">
              <w:rPr>
                <w:rFonts w:ascii="ＭＳ Ｐゴシック" w:eastAsia="ＭＳ Ｐゴシック" w:hAnsi="ＭＳ Ｐゴシック" w:cs="Times New Roman" w:hint="eastAsia"/>
                <w:sz w:val="18"/>
                <w:szCs w:val="18"/>
              </w:rPr>
              <w:t>1</w:t>
            </w:r>
            <w:r w:rsidRPr="009619F7">
              <w:rPr>
                <w:rFonts w:ascii="ＭＳ Ｐゴシック" w:eastAsia="ＭＳ Ｐゴシック" w:hAnsi="ＭＳ Ｐゴシック" w:cs="Times New Roman"/>
                <w:sz w:val="18"/>
                <w:szCs w:val="18"/>
              </w:rPr>
              <w:t>症例以上含</w:t>
            </w:r>
          </w:p>
          <w:p w14:paraId="617E4470" w14:textId="77777777" w:rsidR="0027134E" w:rsidRPr="009619F7" w:rsidRDefault="0027134E" w:rsidP="0027134E">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むものとする。また、(2)(3)において１症例のケースレポートを提出する。</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44145720" w14:textId="77777777" w:rsidR="0027134E" w:rsidRPr="009619F7" w:rsidRDefault="0027134E" w:rsidP="0027134E">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上級歯科医・指導歯科医は行動目標に沿った内容で研修を行なえたか確認する。</w:t>
            </w:r>
          </w:p>
        </w:tc>
      </w:tr>
      <w:tr w:rsidR="009619F7" w:rsidRPr="009619F7" w14:paraId="2CEDC48A" w14:textId="77777777" w:rsidTr="00BF56D0">
        <w:tc>
          <w:tcPr>
            <w:tcW w:w="9136" w:type="dxa"/>
          </w:tcPr>
          <w:p w14:paraId="719A76FE"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Times New Roman"/>
                <w:sz w:val="18"/>
                <w:szCs w:val="18"/>
              </w:rPr>
              <w:t>診療に関する記録や文書（診療録、処方せん、歯科技工指示書等）を作成する。</w:t>
            </w:r>
          </w:p>
          <w:p w14:paraId="4DD3E5DC" w14:textId="77777777" w:rsidR="00383AB4" w:rsidRPr="009619F7" w:rsidRDefault="00383AB4" w:rsidP="00A30229">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 xml:space="preserve">　(1)医療記録を適切に作成</w:t>
            </w:r>
            <w:r w:rsidR="00A30229" w:rsidRPr="009619F7">
              <w:rPr>
                <w:rFonts w:ascii="ＭＳ Ｐゴシック" w:eastAsia="ＭＳ Ｐゴシック" w:hAnsi="ＭＳ Ｐゴシック" w:cs="ＭＳ 明朝" w:hint="eastAsia"/>
                <w:sz w:val="18"/>
                <w:szCs w:val="18"/>
              </w:rPr>
              <w:t>・</w:t>
            </w:r>
            <w:r w:rsidRPr="009619F7">
              <w:rPr>
                <w:rFonts w:ascii="ＭＳ Ｐゴシック" w:eastAsia="ＭＳ Ｐゴシック" w:hAnsi="ＭＳ Ｐゴシック" w:cs="Times New Roman" w:hint="eastAsia"/>
                <w:sz w:val="18"/>
                <w:szCs w:val="18"/>
              </w:rPr>
              <w:t>管理する。(個人情報の取り扱いに配慮する、医療記録を管理する)</w:t>
            </w:r>
          </w:p>
          <w:p w14:paraId="5525FEDD" w14:textId="77777777" w:rsidR="00A30229" w:rsidRPr="009619F7" w:rsidRDefault="00A30229" w:rsidP="00A30229">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 xml:space="preserve">　(2)歯科技工指示書等を適切に作成・管理する。</w:t>
            </w:r>
          </w:p>
          <w:p w14:paraId="2DAF4B3D"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《症例数の数え方》</w:t>
            </w:r>
          </w:p>
          <w:p w14:paraId="38E62CAA"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ＭＳ 明朝" w:hint="eastAsia"/>
                <w:sz w:val="18"/>
                <w:szCs w:val="18"/>
              </w:rPr>
              <w:t>(1)</w:t>
            </w:r>
            <w:r w:rsidRPr="009619F7">
              <w:rPr>
                <w:rFonts w:ascii="ＭＳ Ｐゴシック" w:eastAsia="ＭＳ Ｐゴシック" w:hAnsi="ＭＳ Ｐゴシック" w:cs="Times New Roman" w:hint="eastAsia"/>
                <w:sz w:val="18"/>
                <w:szCs w:val="18"/>
              </w:rPr>
              <w:t xml:space="preserve"> (2)の行動目標が過不足なく含まれるものを1症例とする。</w:t>
            </w:r>
          </w:p>
          <w:p w14:paraId="714C56DD"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《研修歯科医の指導体制》</w:t>
            </w:r>
          </w:p>
          <w:p w14:paraId="18AD45B6" w14:textId="77777777" w:rsidR="00DA1889"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ＭＳ 明朝" w:hint="eastAsia"/>
                <w:sz w:val="18"/>
                <w:szCs w:val="18"/>
              </w:rPr>
              <w:t>(1)</w:t>
            </w:r>
            <w:r w:rsidRPr="009619F7">
              <w:rPr>
                <w:rFonts w:ascii="ＭＳ Ｐゴシック" w:eastAsia="ＭＳ Ｐゴシック" w:hAnsi="ＭＳ Ｐゴシック" w:cs="Times New Roman" w:hint="eastAsia"/>
                <w:sz w:val="18"/>
                <w:szCs w:val="18"/>
              </w:rPr>
              <w:t xml:space="preserve"> (2)については上級歯科医・指導歯科医が研修歯科医に患者を配当し、研修歯科医はその指導のもとで基本的な</w:t>
            </w:r>
          </w:p>
          <w:p w14:paraId="4A582079" w14:textId="77777777" w:rsidR="00383AB4" w:rsidRPr="009619F7" w:rsidRDefault="00383AB4" w:rsidP="00DA1889">
            <w:pPr>
              <w:ind w:leftChars="50" w:left="195" w:hangingChars="50" w:hanging="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予防あるいは治療を行い、医療記録を記載する。</w:t>
            </w:r>
          </w:p>
          <w:p w14:paraId="31E29521"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《修了判定の評価基準》</w:t>
            </w:r>
          </w:p>
          <w:p w14:paraId="5C7FDE4A" w14:textId="77777777" w:rsidR="00DA1889"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ＭＳ 明朝" w:hint="eastAsia"/>
                <w:sz w:val="18"/>
                <w:szCs w:val="18"/>
              </w:rPr>
              <w:t>(1)</w:t>
            </w:r>
            <w:r w:rsidRPr="009619F7">
              <w:rPr>
                <w:rFonts w:ascii="ＭＳ Ｐゴシック" w:eastAsia="ＭＳ Ｐゴシック" w:hAnsi="ＭＳ Ｐゴシック" w:cs="Times New Roman" w:hint="eastAsia"/>
                <w:sz w:val="18"/>
                <w:szCs w:val="18"/>
              </w:rPr>
              <w:t xml:space="preserve"> (2)については目標達成の基準として、</w:t>
            </w:r>
            <w:r w:rsidR="00B33B00" w:rsidRPr="009619F7">
              <w:rPr>
                <w:rFonts w:ascii="ＭＳ Ｐゴシック" w:eastAsia="ＭＳ Ｐゴシック" w:hAnsi="ＭＳ Ｐゴシック" w:cs="Times New Roman" w:hint="eastAsia"/>
                <w:sz w:val="18"/>
                <w:szCs w:val="18"/>
              </w:rPr>
              <w:t>3</w:t>
            </w:r>
            <w:r w:rsidRPr="009619F7">
              <w:rPr>
                <w:rFonts w:ascii="ＭＳ Ｐゴシック" w:eastAsia="ＭＳ Ｐゴシック" w:hAnsi="ＭＳ Ｐゴシック" w:cs="Times New Roman" w:hint="eastAsia"/>
                <w:sz w:val="18"/>
                <w:szCs w:val="18"/>
              </w:rPr>
              <w:t>症例以上経験していることが必要。上級歯科医・指導歯科医は行動目標</w:t>
            </w:r>
          </w:p>
          <w:p w14:paraId="307FABC7" w14:textId="77777777" w:rsidR="00383AB4" w:rsidRPr="009619F7" w:rsidRDefault="00383AB4" w:rsidP="00DA1889">
            <w:pPr>
              <w:ind w:leftChars="50" w:left="195" w:hangingChars="50" w:hanging="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の内容で研修を行えたか確認する。</w:t>
            </w:r>
          </w:p>
        </w:tc>
      </w:tr>
      <w:tr w:rsidR="009619F7" w:rsidRPr="009619F7" w14:paraId="14DCFA25" w14:textId="77777777" w:rsidTr="00BF56D0">
        <w:tc>
          <w:tcPr>
            <w:tcW w:w="9136" w:type="dxa"/>
          </w:tcPr>
          <w:p w14:paraId="3899B468" w14:textId="77777777" w:rsidR="00BF56D0" w:rsidRPr="009619F7" w:rsidRDefault="00BF56D0" w:rsidP="00BF56D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⑥</w:t>
            </w:r>
            <w:r w:rsidRPr="009619F7">
              <w:rPr>
                <w:rFonts w:ascii="ＭＳ Ｐゴシック" w:eastAsia="ＭＳ Ｐゴシック" w:hAnsi="ＭＳ Ｐゴシック" w:cs="Times New Roman"/>
                <w:sz w:val="18"/>
                <w:szCs w:val="18"/>
              </w:rPr>
              <w:t>医療事故の予防に関する基本的な対策について理解し、実践する。</w:t>
            </w:r>
          </w:p>
          <w:p w14:paraId="7BAABE30" w14:textId="77777777" w:rsidR="00BF56D0" w:rsidRPr="009619F7" w:rsidRDefault="00BF56D0" w:rsidP="007C21AC">
            <w:pPr>
              <w:ind w:leftChars="45" w:left="94" w:firstLineChars="50" w:firstLine="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)医療安全対策を説明する。</w:t>
            </w:r>
          </w:p>
          <w:p w14:paraId="604F316B" w14:textId="77777777" w:rsidR="00BF56D0" w:rsidRPr="009619F7" w:rsidRDefault="00BF56D0" w:rsidP="0050718C">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2</w:t>
            </w:r>
            <w:r w:rsidRPr="009619F7">
              <w:rPr>
                <w:rFonts w:ascii="ＭＳ Ｐゴシック" w:eastAsia="ＭＳ Ｐゴシック" w:hAnsi="ＭＳ Ｐゴシック" w:cs="Times New Roman" w:hint="eastAsia"/>
                <w:sz w:val="18"/>
                <w:szCs w:val="18"/>
              </w:rPr>
              <w:t>)医療事故及びヒヤリ・ハットを説明する。</w:t>
            </w:r>
          </w:p>
          <w:p w14:paraId="5927CAFC" w14:textId="77777777" w:rsidR="00BF56D0" w:rsidRPr="009619F7" w:rsidRDefault="00BF56D0" w:rsidP="00BF56D0">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3</w:t>
            </w:r>
            <w:r w:rsidRPr="009619F7">
              <w:rPr>
                <w:rFonts w:ascii="ＭＳ Ｐゴシック" w:eastAsia="ＭＳ Ｐゴシック" w:hAnsi="ＭＳ Ｐゴシック" w:cs="Times New Roman" w:hint="eastAsia"/>
                <w:sz w:val="18"/>
                <w:szCs w:val="18"/>
              </w:rPr>
              <w:t>)医療過誤について説明する。</w:t>
            </w:r>
          </w:p>
          <w:p w14:paraId="66A2FBB6" w14:textId="77777777" w:rsidR="00BF56D0" w:rsidRPr="009619F7" w:rsidRDefault="00BF56D0" w:rsidP="00BF56D0">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4</w:t>
            </w:r>
            <w:r w:rsidRPr="009619F7">
              <w:rPr>
                <w:rFonts w:ascii="ＭＳ Ｐゴシック" w:eastAsia="ＭＳ Ｐゴシック" w:hAnsi="ＭＳ Ｐゴシック" w:cs="Times New Roman" w:hint="eastAsia"/>
                <w:sz w:val="18"/>
                <w:szCs w:val="18"/>
              </w:rPr>
              <w:t>)院内感染対策(</w:t>
            </w:r>
            <w:r w:rsidRPr="009619F7">
              <w:rPr>
                <w:rFonts w:ascii="ＭＳ Ｐゴシック" w:eastAsia="ＭＳ Ｐゴシック" w:hAnsi="ＭＳ Ｐゴシック" w:cs="Times New Roman"/>
                <w:sz w:val="18"/>
                <w:szCs w:val="18"/>
              </w:rPr>
              <w:t>Standard Precautions</w:t>
            </w:r>
            <w:r w:rsidRPr="009619F7">
              <w:rPr>
                <w:rFonts w:ascii="ＭＳ Ｐゴシック" w:eastAsia="ＭＳ Ｐゴシック" w:hAnsi="ＭＳ Ｐゴシック" w:cs="Times New Roman" w:hint="eastAsia"/>
                <w:sz w:val="18"/>
                <w:szCs w:val="18"/>
              </w:rPr>
              <w:t>を含む。)を説明する。</w:t>
            </w:r>
          </w:p>
          <w:p w14:paraId="159F70FA" w14:textId="77777777" w:rsidR="00383AB4" w:rsidRPr="009619F7" w:rsidRDefault="00BF56D0" w:rsidP="00BF56D0">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5</w:t>
            </w:r>
            <w:r w:rsidRPr="009619F7">
              <w:rPr>
                <w:rFonts w:ascii="ＭＳ Ｐゴシック" w:eastAsia="ＭＳ Ｐゴシック" w:hAnsi="ＭＳ Ｐゴシック" w:cs="Times New Roman" w:hint="eastAsia"/>
                <w:sz w:val="18"/>
                <w:szCs w:val="18"/>
              </w:rPr>
              <w:t>)院内感染対策を実施する。</w:t>
            </w:r>
          </w:p>
          <w:p w14:paraId="20BDE3F7" w14:textId="77777777" w:rsidR="008B4490" w:rsidRPr="009619F7" w:rsidRDefault="008B4490" w:rsidP="008B449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《症例数の数え方》</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2FDF3699" w14:textId="77777777" w:rsidR="008B4490" w:rsidRPr="009619F7" w:rsidRDefault="008B4490" w:rsidP="008B4490">
            <w:pPr>
              <w:ind w:firstLineChars="50" w:firstLine="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院内医療安全管理委員会あるいは感染対策委員会の主催する講習会に参加する。これらの委員会の院内規定に則</w:t>
            </w:r>
          </w:p>
          <w:p w14:paraId="213E6A72" w14:textId="77777777" w:rsidR="008B4490" w:rsidRPr="009619F7" w:rsidRDefault="008B4490" w:rsidP="008B4490">
            <w:pPr>
              <w:ind w:firstLineChars="50" w:firstLine="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った歯科治療における院内感染対策を実施する。</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7286493D" w14:textId="77777777" w:rsidR="008B4490" w:rsidRPr="009619F7" w:rsidRDefault="008B4490" w:rsidP="008B449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《研修歯科医の指導体制》</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24B4A159" w14:textId="77777777" w:rsidR="008B4490" w:rsidRPr="009619F7" w:rsidRDefault="008B4490" w:rsidP="008B4490">
            <w:pPr>
              <w:ind w:firstLineChars="50" w:firstLine="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(1)～(4)については上級歯科医・指導歯科医は研修歯科医の各講習会への参加を義務付け、それを補助する。</w:t>
            </w:r>
          </w:p>
          <w:p w14:paraId="409E944C" w14:textId="77777777" w:rsidR="008B4490" w:rsidRPr="009619F7" w:rsidRDefault="008B4490" w:rsidP="008B4490">
            <w:pPr>
              <w:ind w:firstLineChars="50" w:firstLine="9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(5)については日常臨床の中でこれを実践する。</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1EABED98" w14:textId="77777777" w:rsidR="008B4490" w:rsidRPr="009619F7" w:rsidRDefault="008B4490" w:rsidP="008B4490">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《修了判定の評価基準》</w:t>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r w:rsidRPr="009619F7">
              <w:rPr>
                <w:rFonts w:ascii="ＭＳ Ｐゴシック" w:eastAsia="ＭＳ Ｐゴシック" w:hAnsi="ＭＳ Ｐゴシック" w:cs="Times New Roman"/>
                <w:sz w:val="18"/>
                <w:szCs w:val="18"/>
              </w:rPr>
              <w:tab/>
            </w:r>
          </w:p>
          <w:p w14:paraId="44C6ACB8" w14:textId="77777777" w:rsidR="008B4490" w:rsidRPr="009619F7" w:rsidRDefault="008B4490" w:rsidP="008B4490">
            <w:pPr>
              <w:ind w:leftChars="50" w:left="105"/>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(1)～(4)については各講習会へ参加し、上級歯科医・指導歯科医の監督のもとで口頭での説明を行う。上級歯科医・指導歯科医はこれを確認する。</w:t>
            </w:r>
          </w:p>
        </w:tc>
      </w:tr>
    </w:tbl>
    <w:p w14:paraId="7C75151C" w14:textId="77777777" w:rsidR="00E34CC1" w:rsidRPr="009619F7" w:rsidRDefault="00E20FF2" w:rsidP="00E20FF2">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（３） 患者管理</w:t>
      </w:r>
    </w:p>
    <w:tbl>
      <w:tblPr>
        <w:tblStyle w:val="a5"/>
        <w:tblW w:w="0" w:type="auto"/>
        <w:tblInd w:w="215" w:type="dxa"/>
        <w:tblLook w:val="04A0" w:firstRow="1" w:lastRow="0" w:firstColumn="1" w:lastColumn="0" w:noHBand="0" w:noVBand="1"/>
      </w:tblPr>
      <w:tblGrid>
        <w:gridCol w:w="9136"/>
      </w:tblGrid>
      <w:tr w:rsidR="009619F7" w:rsidRPr="009619F7" w14:paraId="78E35694" w14:textId="77777777" w:rsidTr="00E20FF2">
        <w:tc>
          <w:tcPr>
            <w:tcW w:w="9136" w:type="dxa"/>
          </w:tcPr>
          <w:p w14:paraId="32B7D1CD"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歯科治療上問題となる全身的な疾患、服用薬剤等について説明する。</w:t>
            </w:r>
          </w:p>
          <w:p w14:paraId="50F87E69" w14:textId="77777777" w:rsidR="00383AB4" w:rsidRPr="009619F7" w:rsidRDefault="00383AB4" w:rsidP="0050718C">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)服用薬剤の歯科診療に関連する副作用を説明する。</w:t>
            </w:r>
          </w:p>
          <w:p w14:paraId="68167349"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50718C"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(有病者あるいは入院患者の服用薬剤を把握し、歯科診療に関連する副作用を説明する。)</w:t>
            </w:r>
          </w:p>
          <w:p w14:paraId="40519C00" w14:textId="77777777" w:rsidR="00383AB4" w:rsidRPr="009619F7" w:rsidRDefault="00383AB4" w:rsidP="0050718C">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w:t>
            </w:r>
            <w:r w:rsidRPr="009619F7">
              <w:rPr>
                <w:rFonts w:ascii="ＭＳ Ｐゴシック" w:eastAsia="ＭＳ Ｐゴシック" w:hAnsi="ＭＳ Ｐゴシック" w:cs="Times New Roman"/>
                <w:sz w:val="18"/>
                <w:szCs w:val="18"/>
              </w:rPr>
              <w:t>2</w:t>
            </w:r>
            <w:r w:rsidRPr="009619F7">
              <w:rPr>
                <w:rFonts w:ascii="ＭＳ Ｐゴシック" w:eastAsia="ＭＳ Ｐゴシック" w:hAnsi="ＭＳ Ｐゴシック" w:cs="Times New Roman" w:hint="eastAsia"/>
                <w:sz w:val="18"/>
                <w:szCs w:val="18"/>
              </w:rPr>
              <w:t>)全身疾患の歯科診療上のリスクを説明する。</w:t>
            </w:r>
          </w:p>
          <w:p w14:paraId="15DA75BB" w14:textId="77777777" w:rsidR="00383AB4" w:rsidRPr="009619F7" w:rsidRDefault="00383AB4" w:rsidP="0050718C">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(有病者あるいは入院患者の全身疾患の歯科診療上のリスクを説明する。)</w:t>
            </w:r>
          </w:p>
        </w:tc>
      </w:tr>
      <w:tr w:rsidR="009619F7" w:rsidRPr="009619F7" w14:paraId="20E5F3A2" w14:textId="77777777" w:rsidTr="00E20FF2">
        <w:tc>
          <w:tcPr>
            <w:tcW w:w="9136" w:type="dxa"/>
          </w:tcPr>
          <w:p w14:paraId="447D6F31"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患者の医療情報等について、必要に応じて主治の医師等と診療情報を共有する。</w:t>
            </w:r>
          </w:p>
          <w:p w14:paraId="1B1F755B" w14:textId="77777777" w:rsidR="00383AB4" w:rsidRPr="009619F7" w:rsidRDefault="00383AB4" w:rsidP="0050718C">
            <w:pPr>
              <w:ind w:leftChars="100" w:left="21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病棟カンファレンス、多職種カンファレンス、摂食嚥下チーム、ＮＳＴへの参加</w:t>
            </w:r>
          </w:p>
        </w:tc>
      </w:tr>
      <w:tr w:rsidR="009619F7" w:rsidRPr="009619F7" w14:paraId="71C1F550" w14:textId="77777777" w:rsidTr="00E20FF2">
        <w:tc>
          <w:tcPr>
            <w:tcW w:w="9136" w:type="dxa"/>
          </w:tcPr>
          <w:p w14:paraId="30C063F2"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③</w:t>
            </w:r>
            <w:r w:rsidRPr="009619F7">
              <w:rPr>
                <w:rFonts w:ascii="ＭＳ Ｐゴシック" w:eastAsia="ＭＳ Ｐゴシック" w:hAnsi="ＭＳ Ｐゴシック" w:cs="Times New Roman"/>
                <w:sz w:val="18"/>
                <w:szCs w:val="18"/>
              </w:rPr>
              <w:t>全身状態に配慮が必要な患者に対し、歯科治療中にバイタルサインのモニタリングを行う。</w:t>
            </w:r>
          </w:p>
          <w:p w14:paraId="5FC70970" w14:textId="77777777" w:rsidR="00383AB4" w:rsidRPr="009619F7" w:rsidRDefault="00383AB4" w:rsidP="004A546E">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 xml:space="preserve">　</w:t>
            </w:r>
            <w:r w:rsidR="004A546E" w:rsidRPr="009619F7">
              <w:rPr>
                <w:rFonts w:ascii="ＭＳ Ｐゴシック" w:eastAsia="ＭＳ Ｐゴシック" w:hAnsi="ＭＳ Ｐゴシック" w:cs="ＭＳ 明朝" w:hint="eastAsia"/>
                <w:sz w:val="18"/>
                <w:szCs w:val="18"/>
              </w:rPr>
              <w:t xml:space="preserve"> </w:t>
            </w:r>
            <w:r w:rsidRPr="009619F7">
              <w:rPr>
                <w:rFonts w:ascii="ＭＳ Ｐゴシック" w:eastAsia="ＭＳ Ｐゴシック" w:hAnsi="ＭＳ Ｐゴシック" w:cs="ＭＳ 明朝" w:hint="eastAsia"/>
                <w:sz w:val="18"/>
                <w:szCs w:val="18"/>
              </w:rPr>
              <w:t>バイタルサインを観察し、異常を評価する。</w:t>
            </w:r>
            <w:r w:rsidRPr="009619F7">
              <w:rPr>
                <w:rFonts w:ascii="ＭＳ Ｐゴシック" w:eastAsia="ＭＳ Ｐゴシック" w:hAnsi="ＭＳ Ｐゴシック" w:cs="Times New Roman" w:hint="eastAsia"/>
                <w:sz w:val="18"/>
                <w:szCs w:val="18"/>
              </w:rPr>
              <w:t xml:space="preserve">　(有病者あるいは入院患者のバイタルサインを観察し､異常を評価する)</w:t>
            </w:r>
          </w:p>
        </w:tc>
      </w:tr>
      <w:tr w:rsidR="009619F7" w:rsidRPr="009619F7" w14:paraId="12FC9E4A" w14:textId="77777777" w:rsidTr="00E20FF2">
        <w:tc>
          <w:tcPr>
            <w:tcW w:w="9136" w:type="dxa"/>
          </w:tcPr>
          <w:p w14:paraId="38ECDFEB"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④</w:t>
            </w:r>
            <w:r w:rsidRPr="009619F7">
              <w:rPr>
                <w:rFonts w:ascii="ＭＳ Ｐゴシック" w:eastAsia="ＭＳ Ｐゴシック" w:hAnsi="ＭＳ Ｐゴシック" w:cs="Times New Roman"/>
                <w:sz w:val="18"/>
                <w:szCs w:val="18"/>
              </w:rPr>
              <w:t>歯科診療時の主な併発症や偶発症への基本的な対応法を実践する。</w:t>
            </w:r>
          </w:p>
          <w:p w14:paraId="72571CE6"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4A546E"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口腔内走査の誤嚥について予防的に対応する。</w:t>
            </w:r>
          </w:p>
        </w:tc>
      </w:tr>
      <w:tr w:rsidR="009619F7" w:rsidRPr="009619F7" w14:paraId="11BBF360" w14:textId="77777777" w:rsidTr="00E20FF2">
        <w:tc>
          <w:tcPr>
            <w:tcW w:w="9136" w:type="dxa"/>
          </w:tcPr>
          <w:p w14:paraId="005144BE"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Times New Roman"/>
                <w:sz w:val="18"/>
                <w:szCs w:val="18"/>
              </w:rPr>
              <w:t>入院患者に対し、患者の状態に応じた基本的な術前・術後管理及び療養上の管理を実践する。</w:t>
            </w:r>
          </w:p>
          <w:p w14:paraId="48C6E7EB"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004A546E"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入院中の口腔内管理、術後患者の創部処置を行う。</w:t>
            </w:r>
          </w:p>
        </w:tc>
      </w:tr>
      <w:tr w:rsidR="009619F7" w:rsidRPr="009619F7" w14:paraId="4ACEDF64" w14:textId="77777777" w:rsidTr="00E20FF2">
        <w:tc>
          <w:tcPr>
            <w:tcW w:w="9136" w:type="dxa"/>
          </w:tcPr>
          <w:p w14:paraId="727452EF" w14:textId="77777777" w:rsidR="008B4490" w:rsidRPr="009619F7" w:rsidRDefault="008B4490" w:rsidP="008B4490">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《症例数の数え方》</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739E8957" w14:textId="77777777" w:rsidR="008B4490" w:rsidRPr="009619F7" w:rsidRDefault="008B4490" w:rsidP="008B4490">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sz w:val="18"/>
                <w:szCs w:val="18"/>
              </w:rPr>
              <w:t xml:space="preserve"> </w:t>
            </w: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00472162"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ＭＳ 明朝"/>
                <w:sz w:val="18"/>
                <w:szCs w:val="18"/>
              </w:rPr>
              <w:t>各々において経験した場合を</w:t>
            </w:r>
            <w:r w:rsidR="00B33B00" w:rsidRPr="009619F7">
              <w:rPr>
                <w:rFonts w:ascii="ＭＳ Ｐゴシック" w:eastAsia="ＭＳ Ｐゴシック" w:hAnsi="ＭＳ Ｐゴシック" w:cs="ＭＳ 明朝" w:hint="eastAsia"/>
                <w:sz w:val="18"/>
                <w:szCs w:val="18"/>
              </w:rPr>
              <w:t>1</w:t>
            </w:r>
            <w:r w:rsidRPr="009619F7">
              <w:rPr>
                <w:rFonts w:ascii="ＭＳ Ｐゴシック" w:eastAsia="ＭＳ Ｐゴシック" w:hAnsi="ＭＳ Ｐゴシック" w:cs="ＭＳ 明朝"/>
                <w:sz w:val="18"/>
                <w:szCs w:val="18"/>
              </w:rPr>
              <w:t>症例とする。</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2407CBD0" w14:textId="77777777" w:rsidR="008B4490" w:rsidRPr="009619F7" w:rsidRDefault="008B4490" w:rsidP="008B4490">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《研修歯科医の指導体制》</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5A22B21E" w14:textId="77777777" w:rsidR="008B4490" w:rsidRPr="009619F7" w:rsidRDefault="008B4490" w:rsidP="008B4490">
            <w:pPr>
              <w:ind w:firstLineChars="50" w:firstLine="9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00472162"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ＭＳ 明朝"/>
                <w:sz w:val="18"/>
                <w:szCs w:val="18"/>
              </w:rPr>
              <w:t>については上級歯科医・指導歯科医の監督・指導のもとで実施する。</w:t>
            </w:r>
          </w:p>
          <w:p w14:paraId="001814A6" w14:textId="77777777" w:rsidR="008B4490" w:rsidRPr="009619F7" w:rsidRDefault="008B4490" w:rsidP="008B4490">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《修了判定の評価基準》</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36DCDF6D" w14:textId="77777777" w:rsidR="008B4490" w:rsidRPr="009619F7" w:rsidRDefault="008B4490" w:rsidP="008B4490">
            <w:pPr>
              <w:ind w:leftChars="50" w:left="195" w:hangingChars="50" w:hanging="9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00472162"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ＭＳ 明朝"/>
                <w:sz w:val="18"/>
                <w:szCs w:val="18"/>
              </w:rPr>
              <w:t>については目標達成の基準として、</w:t>
            </w:r>
            <w:r w:rsidR="00B33B00" w:rsidRPr="009619F7">
              <w:rPr>
                <w:rFonts w:ascii="ＭＳ Ｐゴシック" w:eastAsia="ＭＳ Ｐゴシック" w:hAnsi="ＭＳ Ｐゴシック" w:cs="ＭＳ 明朝" w:hint="eastAsia"/>
                <w:sz w:val="18"/>
                <w:szCs w:val="18"/>
              </w:rPr>
              <w:t>10</w:t>
            </w:r>
            <w:r w:rsidRPr="009619F7">
              <w:rPr>
                <w:rFonts w:ascii="ＭＳ Ｐゴシック" w:eastAsia="ＭＳ Ｐゴシック" w:hAnsi="ＭＳ Ｐゴシック" w:cs="ＭＳ 明朝"/>
                <w:sz w:val="18"/>
                <w:szCs w:val="18"/>
              </w:rPr>
              <w:t>症例以上経験していることが必要。ただし、</w:t>
            </w: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ＭＳ 明朝"/>
                <w:sz w:val="18"/>
                <w:szCs w:val="18"/>
              </w:rPr>
              <w:t>～</w:t>
            </w:r>
            <w:r w:rsidR="00472162" w:rsidRPr="009619F7">
              <w:rPr>
                <w:rFonts w:ascii="ＭＳ Ｐゴシック" w:eastAsia="ＭＳ Ｐゴシック" w:hAnsi="ＭＳ Ｐゴシック" w:cs="ＭＳ 明朝" w:hint="eastAsia"/>
                <w:sz w:val="18"/>
                <w:szCs w:val="18"/>
              </w:rPr>
              <w:t>⑤</w:t>
            </w:r>
            <w:r w:rsidRPr="009619F7">
              <w:rPr>
                <w:rFonts w:ascii="ＭＳ Ｐゴシック" w:eastAsia="ＭＳ Ｐゴシック" w:hAnsi="ＭＳ Ｐゴシック" w:cs="ＭＳ 明朝"/>
                <w:sz w:val="18"/>
                <w:szCs w:val="18"/>
              </w:rPr>
              <w:t>の各</w:t>
            </w:r>
            <w:r w:rsidR="00B33B00" w:rsidRPr="009619F7">
              <w:rPr>
                <w:rFonts w:ascii="ＭＳ Ｐゴシック" w:eastAsia="ＭＳ Ｐゴシック" w:hAnsi="ＭＳ Ｐゴシック" w:cs="ＭＳ 明朝" w:hint="eastAsia"/>
                <w:sz w:val="18"/>
                <w:szCs w:val="18"/>
              </w:rPr>
              <w:t>1</w:t>
            </w:r>
            <w:r w:rsidRPr="009619F7">
              <w:rPr>
                <w:rFonts w:ascii="ＭＳ Ｐゴシック" w:eastAsia="ＭＳ Ｐゴシック" w:hAnsi="ＭＳ Ｐゴシック" w:cs="ＭＳ 明朝"/>
                <w:sz w:val="18"/>
                <w:szCs w:val="18"/>
              </w:rPr>
              <w:t>症例以上含むものとする。また、</w:t>
            </w:r>
            <w:r w:rsidRPr="009619F7">
              <w:rPr>
                <w:rFonts w:ascii="ＭＳ Ｐゴシック" w:eastAsia="ＭＳ Ｐゴシック" w:hAnsi="ＭＳ Ｐゴシック" w:cs="ＭＳ 明朝" w:hint="eastAsia"/>
                <w:sz w:val="18"/>
                <w:szCs w:val="18"/>
              </w:rPr>
              <w:t>②③</w:t>
            </w:r>
            <w:r w:rsidRPr="009619F7">
              <w:rPr>
                <w:rFonts w:ascii="ＭＳ Ｐゴシック" w:eastAsia="ＭＳ Ｐゴシック" w:hAnsi="ＭＳ Ｐゴシック" w:cs="ＭＳ 明朝"/>
                <w:sz w:val="18"/>
                <w:szCs w:val="18"/>
              </w:rPr>
              <w:t>において</w:t>
            </w:r>
            <w:r w:rsidR="00B33B00" w:rsidRPr="009619F7">
              <w:rPr>
                <w:rFonts w:ascii="ＭＳ Ｐゴシック" w:eastAsia="ＭＳ Ｐゴシック" w:hAnsi="ＭＳ Ｐゴシック" w:cs="ＭＳ 明朝" w:hint="eastAsia"/>
                <w:sz w:val="18"/>
                <w:szCs w:val="18"/>
              </w:rPr>
              <w:t>1</w:t>
            </w:r>
            <w:r w:rsidRPr="009619F7">
              <w:rPr>
                <w:rFonts w:ascii="ＭＳ Ｐゴシック" w:eastAsia="ＭＳ Ｐゴシック" w:hAnsi="ＭＳ Ｐゴシック" w:cs="ＭＳ 明朝"/>
                <w:sz w:val="18"/>
                <w:szCs w:val="18"/>
              </w:rPr>
              <w:t>症例のケースレポートを提出する。</w:t>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r w:rsidRPr="009619F7">
              <w:rPr>
                <w:rFonts w:ascii="ＭＳ Ｐゴシック" w:eastAsia="ＭＳ Ｐゴシック" w:hAnsi="ＭＳ Ｐゴシック" w:cs="ＭＳ 明朝"/>
                <w:sz w:val="18"/>
                <w:szCs w:val="18"/>
              </w:rPr>
              <w:tab/>
            </w:r>
          </w:p>
          <w:p w14:paraId="52741823" w14:textId="77777777" w:rsidR="00FD5883" w:rsidRPr="009619F7" w:rsidRDefault="008B4490" w:rsidP="008B4490">
            <w:pPr>
              <w:ind w:left="180" w:hangingChars="100" w:hanging="180"/>
              <w:rPr>
                <w:rFonts w:ascii="ＭＳ Ｐゴシック" w:eastAsia="ＭＳ Ｐゴシック" w:hAnsi="ＭＳ Ｐゴシック" w:cs="ＭＳ 明朝"/>
                <w:sz w:val="18"/>
                <w:szCs w:val="18"/>
              </w:rPr>
            </w:pPr>
            <w:r w:rsidRPr="009619F7">
              <w:rPr>
                <w:rFonts w:ascii="ＭＳ Ｐゴシック" w:eastAsia="ＭＳ Ｐゴシック" w:hAnsi="ＭＳ Ｐゴシック" w:cs="ＭＳ 明朝" w:hint="eastAsia"/>
                <w:sz w:val="18"/>
                <w:szCs w:val="18"/>
              </w:rPr>
              <w:t>上級歯科医・指導歯科医は行動目標に沿った内容で研修を行なえたか確認する。</w:t>
            </w:r>
            <w:r w:rsidRPr="009619F7">
              <w:rPr>
                <w:rFonts w:ascii="ＭＳ Ｐゴシック" w:eastAsia="ＭＳ Ｐゴシック" w:hAnsi="ＭＳ Ｐゴシック" w:cs="ＭＳ 明朝"/>
                <w:sz w:val="18"/>
                <w:szCs w:val="18"/>
              </w:rPr>
              <w:tab/>
            </w:r>
          </w:p>
        </w:tc>
      </w:tr>
    </w:tbl>
    <w:p w14:paraId="7D5CCFA6" w14:textId="77777777" w:rsidR="00E20FF2" w:rsidRPr="009619F7" w:rsidRDefault="00E20FF2"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（４） 患者の状態に応じた歯科医療の提供</w:t>
      </w:r>
    </w:p>
    <w:tbl>
      <w:tblPr>
        <w:tblStyle w:val="a5"/>
        <w:tblW w:w="0" w:type="auto"/>
        <w:tblInd w:w="210" w:type="dxa"/>
        <w:tblLook w:val="04A0" w:firstRow="1" w:lastRow="0" w:firstColumn="1" w:lastColumn="0" w:noHBand="0" w:noVBand="1"/>
      </w:tblPr>
      <w:tblGrid>
        <w:gridCol w:w="9141"/>
      </w:tblGrid>
      <w:tr w:rsidR="009619F7" w:rsidRPr="009619F7" w14:paraId="79364698" w14:textId="77777777" w:rsidTr="00E20FF2">
        <w:tc>
          <w:tcPr>
            <w:tcW w:w="9141" w:type="dxa"/>
          </w:tcPr>
          <w:p w14:paraId="6C9708B7"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妊娠期、乳幼児期、学齢期、成人期、高齢期の患者に対し、各ライフステージに応じた歯科疾患の基本的な予防管理、口腔機能管理について理解し、実践する。</w:t>
            </w:r>
          </w:p>
        </w:tc>
      </w:tr>
      <w:tr w:rsidR="009619F7" w:rsidRPr="009619F7" w14:paraId="3BE059C7" w14:textId="77777777" w:rsidTr="00E20FF2">
        <w:tc>
          <w:tcPr>
            <w:tcW w:w="9141" w:type="dxa"/>
          </w:tcPr>
          <w:p w14:paraId="323F27A3"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各ライフステージ及び全身状態に応じた歯科医療を実践する。</w:t>
            </w:r>
          </w:p>
        </w:tc>
      </w:tr>
      <w:tr w:rsidR="009619F7" w:rsidRPr="009619F7" w14:paraId="05A47A94" w14:textId="77777777" w:rsidTr="00E20FF2">
        <w:tc>
          <w:tcPr>
            <w:tcW w:w="9141" w:type="dxa"/>
          </w:tcPr>
          <w:p w14:paraId="28E0FEA9" w14:textId="77777777" w:rsidR="00383AB4" w:rsidRPr="009619F7" w:rsidRDefault="00472162"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③</w:t>
            </w:r>
            <w:r w:rsidR="00383AB4" w:rsidRPr="009619F7">
              <w:rPr>
                <w:rFonts w:ascii="ＭＳ Ｐゴシック" w:eastAsia="ＭＳ Ｐゴシック" w:hAnsi="ＭＳ Ｐゴシック" w:cs="Times New Roman"/>
                <w:sz w:val="18"/>
                <w:szCs w:val="18"/>
              </w:rPr>
              <w:t>障害を有する患者への対応を実践する。</w:t>
            </w:r>
          </w:p>
          <w:p w14:paraId="5A966B4A" w14:textId="77777777" w:rsidR="00645888" w:rsidRPr="009619F7" w:rsidRDefault="00645888"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先天性疾患を有する小児患者または脳血管障害に起因する障害を有する患者の齲蝕治療若しくは口腔管理を経験</w:t>
            </w:r>
          </w:p>
          <w:p w14:paraId="579EE42D" w14:textId="77777777" w:rsidR="00645888" w:rsidRPr="009619F7" w:rsidRDefault="00645888" w:rsidP="00645888">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する。</w:t>
            </w:r>
          </w:p>
        </w:tc>
      </w:tr>
    </w:tbl>
    <w:p w14:paraId="11FF2648"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 xml:space="preserve">２．歯科医療に関連する連携と制度の理解等 </w:t>
      </w:r>
    </w:p>
    <w:p w14:paraId="046C5993" w14:textId="77777777" w:rsidR="00080DB7" w:rsidRPr="009619F7" w:rsidRDefault="00080DB7" w:rsidP="006B112B">
      <w:pPr>
        <w:ind w:firstLineChars="50" w:firstLine="105"/>
        <w:rPr>
          <w:rFonts w:ascii="ＭＳ ゴシック" w:eastAsia="ＭＳ ゴシック" w:hAnsi="ＭＳ ゴシック"/>
          <w:sz w:val="18"/>
          <w:szCs w:val="18"/>
        </w:rPr>
      </w:pPr>
      <w:r w:rsidRPr="009619F7">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7D619923" wp14:editId="243CE0E2">
                <wp:simplePos x="0" y="0"/>
                <wp:positionH relativeFrom="margin">
                  <wp:posOffset>114300</wp:posOffset>
                </wp:positionH>
                <wp:positionV relativeFrom="paragraph">
                  <wp:posOffset>209550</wp:posOffset>
                </wp:positionV>
                <wp:extent cx="5800725" cy="1190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1190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01B1BEBC" id="正方形/長方形 3" o:spid="_x0000_s1026" style="position:absolute;left:0;text-align:left;margin-left:9pt;margin-top:16.5pt;width:456.75pt;height:9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" filled="f" strokecolor="windowText" strokeweight="1pt">
                <w10:wrap anchorx="margin"/>
              </v:rect>
            </w:pict>
          </mc:Fallback>
        </mc:AlternateContent>
      </w:r>
      <w:r w:rsidRPr="009619F7">
        <w:rPr>
          <w:rFonts w:ascii="ＭＳ ゴシック" w:eastAsia="ＭＳ ゴシック" w:hAnsi="ＭＳ ゴシック" w:hint="eastAsia"/>
          <w:sz w:val="18"/>
          <w:szCs w:val="18"/>
        </w:rPr>
        <w:t>評価段階：到達レベル</w:t>
      </w:r>
    </w:p>
    <w:p w14:paraId="4BB4FF78" w14:textId="77777777" w:rsidR="006F3846" w:rsidRPr="009619F7" w:rsidRDefault="006F3846" w:rsidP="006F3846">
      <w:pPr>
        <w:ind w:firstLineChars="200" w:firstLine="36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レベル４：他者のモデルになり得るレベル</w:t>
      </w:r>
    </w:p>
    <w:p w14:paraId="79B978BB" w14:textId="77777777" w:rsidR="006F3846" w:rsidRPr="009619F7" w:rsidRDefault="006F3846" w:rsidP="006F3846">
      <w:pPr>
        <w:ind w:firstLineChars="200" w:firstLine="36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レベル３：研修修了時点で期待されるレベル</w:t>
      </w:r>
    </w:p>
    <w:p w14:paraId="5B598B7A" w14:textId="77777777" w:rsidR="006F3846" w:rsidRPr="009619F7" w:rsidRDefault="006F3846" w:rsidP="006F3846">
      <w:pPr>
        <w:ind w:firstLineChars="200" w:firstLine="36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レベル２：研修研修の中間時点で期待されるレベル</w:t>
      </w:r>
    </w:p>
    <w:p w14:paraId="1548B6BE" w14:textId="77777777" w:rsidR="006F3846" w:rsidRPr="009619F7" w:rsidRDefault="006F3846" w:rsidP="006F3846">
      <w:pPr>
        <w:ind w:firstLineChars="200" w:firstLine="360"/>
        <w:rPr>
          <w:rFonts w:ascii="ＭＳ ゴシック" w:eastAsia="ＭＳ ゴシック" w:hAnsi="ＭＳ ゴシック"/>
          <w:sz w:val="18"/>
          <w:szCs w:val="18"/>
        </w:rPr>
      </w:pPr>
      <w:r w:rsidRPr="009619F7">
        <w:rPr>
          <w:rFonts w:ascii="ＭＳ ゴシック" w:eastAsia="ＭＳ ゴシック" w:hAnsi="ＭＳ ゴシック" w:hint="eastAsia"/>
          <w:sz w:val="18"/>
          <w:szCs w:val="18"/>
        </w:rPr>
        <w:t>レベル１：臨床研修の開始時点で期待されるレベル</w:t>
      </w:r>
    </w:p>
    <w:p w14:paraId="21974E53" w14:textId="77777777" w:rsidR="00FE23C8" w:rsidRPr="009619F7" w:rsidRDefault="006F3846" w:rsidP="006F3846">
      <w:pPr>
        <w:ind w:firstLineChars="200" w:firstLine="360"/>
        <w:rPr>
          <w:rFonts w:ascii="ＭＳ Ｐゴシック" w:eastAsia="ＭＳ Ｐゴシック" w:hAnsi="ＭＳ Ｐゴシック" w:cs="Times New Roman"/>
          <w:sz w:val="18"/>
          <w:szCs w:val="18"/>
        </w:rPr>
      </w:pPr>
      <w:r w:rsidRPr="009619F7">
        <w:rPr>
          <w:rFonts w:ascii="ＭＳ ゴシック" w:eastAsia="ＭＳ ゴシック" w:hAnsi="ＭＳ ゴシック" w:hint="eastAsia"/>
          <w:sz w:val="18"/>
          <w:szCs w:val="18"/>
        </w:rPr>
        <w:t>レベル０：観察機会なし</w:t>
      </w:r>
    </w:p>
    <w:p w14:paraId="44A47B94" w14:textId="77777777" w:rsidR="00037531" w:rsidRPr="009619F7" w:rsidRDefault="00E34CC1" w:rsidP="004A546E">
      <w:pPr>
        <w:ind w:left="360" w:hangingChars="200" w:hanging="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 「歯科医療に関連する連携と制度の理解等」の</w:t>
      </w:r>
      <w:bookmarkStart w:id="2" w:name="_Hlk63854758"/>
      <w:r w:rsidR="00037531" w:rsidRPr="009619F7">
        <w:rPr>
          <w:rFonts w:ascii="ＭＳ Ｐゴシック" w:eastAsia="ＭＳ Ｐゴシック" w:hAnsi="ＭＳ Ｐゴシック" w:cs="Times New Roman" w:hint="eastAsia"/>
          <w:sz w:val="18"/>
          <w:szCs w:val="18"/>
        </w:rPr>
        <w:t>項目は全て必修</w:t>
      </w:r>
      <w:r w:rsidR="00C97113" w:rsidRPr="009619F7">
        <w:rPr>
          <w:rFonts w:ascii="ＭＳ Ｐゴシック" w:eastAsia="ＭＳ Ｐゴシック" w:hAnsi="ＭＳ Ｐゴシック" w:cs="Times New Roman" w:hint="eastAsia"/>
          <w:sz w:val="18"/>
          <w:szCs w:val="18"/>
        </w:rPr>
        <w:t>とする</w:t>
      </w:r>
      <w:r w:rsidR="00037531" w:rsidRPr="009619F7">
        <w:rPr>
          <w:rFonts w:ascii="ＭＳ Ｐゴシック" w:eastAsia="ＭＳ Ｐゴシック" w:hAnsi="ＭＳ Ｐゴシック" w:cs="Times New Roman" w:hint="eastAsia"/>
          <w:sz w:val="18"/>
          <w:szCs w:val="18"/>
        </w:rPr>
        <w:t>。</w:t>
      </w:r>
      <w:bookmarkEnd w:id="2"/>
    </w:p>
    <w:p w14:paraId="7525A3CB" w14:textId="77777777" w:rsidR="005E03A1" w:rsidRPr="009619F7" w:rsidRDefault="005E03A1" w:rsidP="004A546E">
      <w:pPr>
        <w:ind w:left="360" w:hangingChars="200" w:hanging="360"/>
        <w:rPr>
          <w:rFonts w:ascii="ＭＳ Ｐゴシック" w:eastAsia="ＭＳ Ｐゴシック" w:hAnsi="ＭＳ Ｐゴシック" w:cs="Times New Roman"/>
          <w:sz w:val="18"/>
          <w:szCs w:val="18"/>
        </w:rPr>
      </w:pPr>
    </w:p>
    <w:p w14:paraId="4009AA71" w14:textId="77777777" w:rsidR="00037531" w:rsidRPr="009619F7" w:rsidRDefault="00037531" w:rsidP="00037531">
      <w:pPr>
        <w:ind w:left="360" w:hangingChars="200" w:hanging="36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（１） 歯科専門職の連携</w:t>
      </w:r>
    </w:p>
    <w:tbl>
      <w:tblPr>
        <w:tblStyle w:val="a5"/>
        <w:tblW w:w="0" w:type="auto"/>
        <w:tblInd w:w="210" w:type="dxa"/>
        <w:tblLook w:val="04A0" w:firstRow="1" w:lastRow="0" w:firstColumn="1" w:lastColumn="0" w:noHBand="0" w:noVBand="1"/>
      </w:tblPr>
      <w:tblGrid>
        <w:gridCol w:w="9141"/>
      </w:tblGrid>
      <w:tr w:rsidR="009619F7" w:rsidRPr="009619F7" w14:paraId="2084219B" w14:textId="77777777" w:rsidTr="00037531">
        <w:tc>
          <w:tcPr>
            <w:tcW w:w="9141" w:type="dxa"/>
          </w:tcPr>
          <w:p w14:paraId="4DDC8917"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歯科衛生士の役割を理解し、予防処置や口腔衛生管理等の際に連携を図る。</w:t>
            </w:r>
          </w:p>
        </w:tc>
      </w:tr>
      <w:tr w:rsidR="009619F7" w:rsidRPr="009619F7" w14:paraId="02C28D31" w14:textId="77777777" w:rsidTr="00A9276A">
        <w:tc>
          <w:tcPr>
            <w:tcW w:w="9141" w:type="dxa"/>
            <w:tcBorders>
              <w:bottom w:val="single" w:sz="4" w:space="0" w:color="auto"/>
            </w:tcBorders>
          </w:tcPr>
          <w:p w14:paraId="080A0084" w14:textId="77777777" w:rsidR="00383AB4" w:rsidRPr="009619F7" w:rsidRDefault="00037531"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歯科技工士の役割を理解し、適切に歯科技工指示書を作成するとともに、必要に応じて連携を図る。</w:t>
            </w:r>
          </w:p>
        </w:tc>
      </w:tr>
      <w:tr w:rsidR="009619F7" w:rsidRPr="009619F7" w14:paraId="69E9B454" w14:textId="77777777" w:rsidTr="00A9276A">
        <w:tc>
          <w:tcPr>
            <w:tcW w:w="9141" w:type="dxa"/>
            <w:tcBorders>
              <w:top w:val="single" w:sz="4" w:space="0" w:color="auto"/>
              <w:left w:val="single" w:sz="4" w:space="0" w:color="auto"/>
              <w:bottom w:val="single" w:sz="4" w:space="0" w:color="auto"/>
              <w:right w:val="single" w:sz="4" w:space="0" w:color="auto"/>
            </w:tcBorders>
          </w:tcPr>
          <w:p w14:paraId="7CAF3DFB"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③</w:t>
            </w:r>
            <w:r w:rsidRPr="009619F7">
              <w:rPr>
                <w:rFonts w:ascii="ＭＳ Ｐゴシック" w:eastAsia="ＭＳ Ｐゴシック" w:hAnsi="ＭＳ Ｐゴシック" w:cs="Times New Roman"/>
                <w:sz w:val="18"/>
                <w:szCs w:val="18"/>
              </w:rPr>
              <w:t xml:space="preserve">多職種によるチーム医療について、その目的、各職種の役割を理解した上で、歯科専門職の役割を理解し、説明する。 </w:t>
            </w:r>
          </w:p>
        </w:tc>
      </w:tr>
    </w:tbl>
    <w:p w14:paraId="45B7EBE2" w14:textId="77777777" w:rsidR="00037531" w:rsidRPr="009619F7" w:rsidRDefault="0003753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sz w:val="18"/>
          <w:szCs w:val="18"/>
        </w:rPr>
        <w:t>（２） 多職種連携、地域医療</w:t>
      </w:r>
    </w:p>
    <w:tbl>
      <w:tblPr>
        <w:tblStyle w:val="a5"/>
        <w:tblW w:w="0" w:type="auto"/>
        <w:tblInd w:w="215" w:type="dxa"/>
        <w:tblLook w:val="04A0" w:firstRow="1" w:lastRow="0" w:firstColumn="1" w:lastColumn="0" w:noHBand="0" w:noVBand="1"/>
      </w:tblPr>
      <w:tblGrid>
        <w:gridCol w:w="9136"/>
      </w:tblGrid>
      <w:tr w:rsidR="009619F7" w:rsidRPr="009619F7" w14:paraId="443458FE" w14:textId="77777777" w:rsidTr="00037531">
        <w:tc>
          <w:tcPr>
            <w:tcW w:w="9136" w:type="dxa"/>
          </w:tcPr>
          <w:p w14:paraId="3BE1101F"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地域包括ケアシステムについて理解し、説明する。</w:t>
            </w:r>
          </w:p>
        </w:tc>
      </w:tr>
      <w:tr w:rsidR="009619F7" w:rsidRPr="009619F7" w14:paraId="640173DB" w14:textId="77777777" w:rsidTr="00037531">
        <w:tc>
          <w:tcPr>
            <w:tcW w:w="9136" w:type="dxa"/>
          </w:tcPr>
          <w:p w14:paraId="2746D90C"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地域包括ケアシステムにおける歯科医療の役割を説明する。</w:t>
            </w:r>
          </w:p>
        </w:tc>
      </w:tr>
      <w:tr w:rsidR="009619F7" w:rsidRPr="009619F7" w14:paraId="260B65A2" w14:textId="77777777" w:rsidTr="00303358">
        <w:trPr>
          <w:trHeight w:val="295"/>
        </w:trPr>
        <w:tc>
          <w:tcPr>
            <w:tcW w:w="9136" w:type="dxa"/>
            <w:tcBorders>
              <w:bottom w:val="single" w:sz="4" w:space="0" w:color="auto"/>
            </w:tcBorders>
          </w:tcPr>
          <w:p w14:paraId="26C671E0" w14:textId="77777777" w:rsidR="00383AB4" w:rsidRPr="009619F7" w:rsidRDefault="00303358"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③</w:t>
            </w:r>
            <w:r w:rsidRPr="009619F7">
              <w:rPr>
                <w:rFonts w:ascii="ＭＳ Ｐゴシック" w:eastAsia="ＭＳ Ｐゴシック" w:hAnsi="ＭＳ Ｐゴシック" w:cs="Times New Roman"/>
                <w:sz w:val="18"/>
                <w:szCs w:val="18"/>
              </w:rPr>
              <w:t>離島やへき地における地域医療を経験する。</w:t>
            </w:r>
          </w:p>
        </w:tc>
      </w:tr>
      <w:tr w:rsidR="009619F7" w:rsidRPr="009619F7" w14:paraId="1C68F62D" w14:textId="77777777" w:rsidTr="00037531">
        <w:tc>
          <w:tcPr>
            <w:tcW w:w="9136" w:type="dxa"/>
          </w:tcPr>
          <w:p w14:paraId="1E46C7BA" w14:textId="77777777" w:rsidR="00383AB4" w:rsidRPr="009619F7" w:rsidRDefault="00303358"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④</w:t>
            </w:r>
            <w:r w:rsidR="00383AB4" w:rsidRPr="009619F7">
              <w:rPr>
                <w:rFonts w:ascii="ＭＳ Ｐゴシック" w:eastAsia="ＭＳ Ｐゴシック" w:hAnsi="ＭＳ Ｐゴシック" w:cs="Times New Roman"/>
                <w:sz w:val="18"/>
                <w:szCs w:val="18"/>
              </w:rPr>
              <w:t>がん患者等の周術期等口腔機能管理において、その目的及び各専門職の役割を理解した上で、多職種によるチーム医療に参加し、基本的な口腔機能管理を経験する。</w:t>
            </w:r>
          </w:p>
        </w:tc>
      </w:tr>
      <w:tr w:rsidR="009619F7" w:rsidRPr="009619F7" w14:paraId="2B9EF117" w14:textId="77777777" w:rsidTr="00037531">
        <w:tc>
          <w:tcPr>
            <w:tcW w:w="9136" w:type="dxa"/>
          </w:tcPr>
          <w:p w14:paraId="01B8DA64" w14:textId="77777777" w:rsidR="00383AB4" w:rsidRPr="009619F7" w:rsidRDefault="00303358" w:rsidP="004A546E">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⑤</w:t>
            </w:r>
            <w:r w:rsidR="00383AB4" w:rsidRPr="009619F7">
              <w:rPr>
                <w:rFonts w:ascii="ＭＳ Ｐゴシック" w:eastAsia="ＭＳ Ｐゴシック" w:hAnsi="ＭＳ Ｐゴシック" w:cs="Times New Roman"/>
                <w:sz w:val="18"/>
                <w:szCs w:val="18"/>
              </w:rPr>
              <w:t>歯科専門職が関与する多職種チーム（例えば栄養サポートチーム、摂食嚥下リハビリテーションチーム、口腔ケアチーム等）について、その目的及び各専門職の役割を理解した上で、チーム医療に参加し、関係者と連携する。</w:t>
            </w:r>
          </w:p>
        </w:tc>
      </w:tr>
      <w:tr w:rsidR="009619F7" w:rsidRPr="009619F7" w14:paraId="41176651" w14:textId="77777777" w:rsidTr="00037531">
        <w:tblPrEx>
          <w:tblCellMar>
            <w:left w:w="99" w:type="dxa"/>
            <w:right w:w="99" w:type="dxa"/>
          </w:tblCellMar>
          <w:tblLook w:val="0000" w:firstRow="0" w:lastRow="0" w:firstColumn="0" w:lastColumn="0" w:noHBand="0" w:noVBand="0"/>
        </w:tblPrEx>
        <w:trPr>
          <w:trHeight w:val="190"/>
        </w:trPr>
        <w:tc>
          <w:tcPr>
            <w:tcW w:w="9136" w:type="dxa"/>
          </w:tcPr>
          <w:p w14:paraId="0B93D322" w14:textId="77777777" w:rsidR="00383AB4" w:rsidRPr="009619F7" w:rsidRDefault="00303358"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⑥</w:t>
            </w:r>
            <w:r w:rsidR="00383AB4" w:rsidRPr="009619F7">
              <w:rPr>
                <w:rFonts w:ascii="ＭＳ Ｐゴシック" w:eastAsia="ＭＳ Ｐゴシック" w:hAnsi="ＭＳ Ｐゴシック" w:cs="Times New Roman"/>
                <w:sz w:val="18"/>
                <w:szCs w:val="18"/>
              </w:rPr>
              <w:t>入院患者の入退院時における多職種支援について理解し、参加する。</w:t>
            </w:r>
          </w:p>
        </w:tc>
      </w:tr>
    </w:tbl>
    <w:p w14:paraId="39BCF649" w14:textId="77777777" w:rsidR="00E34CC1" w:rsidRPr="009619F7" w:rsidRDefault="0006667D" w:rsidP="0006667D">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（３） 地域保健</w:t>
      </w:r>
    </w:p>
    <w:tbl>
      <w:tblPr>
        <w:tblStyle w:val="a5"/>
        <w:tblW w:w="0" w:type="auto"/>
        <w:tblInd w:w="215" w:type="dxa"/>
        <w:tblLook w:val="04A0" w:firstRow="1" w:lastRow="0" w:firstColumn="1" w:lastColumn="0" w:noHBand="0" w:noVBand="1"/>
      </w:tblPr>
      <w:tblGrid>
        <w:gridCol w:w="9136"/>
      </w:tblGrid>
      <w:tr w:rsidR="009619F7" w:rsidRPr="009619F7" w14:paraId="5B4BC7E1" w14:textId="77777777" w:rsidTr="0006667D">
        <w:tc>
          <w:tcPr>
            <w:tcW w:w="9136" w:type="dxa"/>
          </w:tcPr>
          <w:p w14:paraId="21412597"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地域の保健・福祉の関係機関、関係職種を理解し、説明する。</w:t>
            </w:r>
          </w:p>
        </w:tc>
      </w:tr>
      <w:tr w:rsidR="009619F7" w:rsidRPr="009619F7" w14:paraId="7DC74DE4" w14:textId="77777777" w:rsidTr="0006667D">
        <w:tc>
          <w:tcPr>
            <w:tcW w:w="9136" w:type="dxa"/>
          </w:tcPr>
          <w:p w14:paraId="053FDB28"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保健所等における地域歯科保健活動を理解し、説明する。</w:t>
            </w:r>
          </w:p>
        </w:tc>
      </w:tr>
    </w:tbl>
    <w:p w14:paraId="62042527" w14:textId="77777777" w:rsidR="0006667D" w:rsidRPr="009619F7" w:rsidRDefault="0006667D" w:rsidP="0006667D">
      <w:pPr>
        <w:ind w:firstLineChars="100" w:firstLine="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sz w:val="18"/>
          <w:szCs w:val="18"/>
        </w:rPr>
        <w:t>（４） 歯科医療提供に関連する制度の理解</w:t>
      </w:r>
    </w:p>
    <w:tbl>
      <w:tblPr>
        <w:tblStyle w:val="a5"/>
        <w:tblW w:w="0" w:type="auto"/>
        <w:tblInd w:w="215" w:type="dxa"/>
        <w:tblLook w:val="04A0" w:firstRow="1" w:lastRow="0" w:firstColumn="1" w:lastColumn="0" w:noHBand="0" w:noVBand="1"/>
      </w:tblPr>
      <w:tblGrid>
        <w:gridCol w:w="9136"/>
      </w:tblGrid>
      <w:tr w:rsidR="009619F7" w:rsidRPr="009619F7" w14:paraId="59CCB341" w14:textId="77777777" w:rsidTr="0006667D">
        <w:tc>
          <w:tcPr>
            <w:tcW w:w="9136" w:type="dxa"/>
          </w:tcPr>
          <w:p w14:paraId="541236CA" w14:textId="77777777" w:rsidR="00383AB4" w:rsidRPr="009619F7" w:rsidRDefault="00383AB4" w:rsidP="00E34CC1">
            <w:pPr>
              <w:ind w:left="180" w:hangingChars="100" w:hanging="18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①</w:t>
            </w:r>
            <w:r w:rsidRPr="009619F7">
              <w:rPr>
                <w:rFonts w:ascii="ＭＳ Ｐゴシック" w:eastAsia="ＭＳ Ｐゴシック" w:hAnsi="ＭＳ Ｐゴシック" w:cs="Times New Roman"/>
                <w:sz w:val="18"/>
                <w:szCs w:val="18"/>
              </w:rPr>
              <w:t>医療法や歯科医師法をはじめとする医療に関する法規及び関連する制度の目的と仕組みを理解し、説明する。</w:t>
            </w:r>
          </w:p>
        </w:tc>
      </w:tr>
      <w:tr w:rsidR="009619F7" w:rsidRPr="009619F7" w14:paraId="7F3A302A" w14:textId="77777777" w:rsidTr="0006667D">
        <w:tc>
          <w:tcPr>
            <w:tcW w:w="9136" w:type="dxa"/>
          </w:tcPr>
          <w:p w14:paraId="1D05B695"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②</w:t>
            </w:r>
            <w:r w:rsidRPr="009619F7">
              <w:rPr>
                <w:rFonts w:ascii="ＭＳ Ｐゴシック" w:eastAsia="ＭＳ Ｐゴシック" w:hAnsi="ＭＳ Ｐゴシック" w:cs="Times New Roman"/>
                <w:sz w:val="18"/>
                <w:szCs w:val="18"/>
              </w:rPr>
              <w:t>医療保険制度を理解し、適切な保険診療を実践する。</w:t>
            </w:r>
          </w:p>
        </w:tc>
      </w:tr>
      <w:tr w:rsidR="008A57C3" w:rsidRPr="009619F7" w14:paraId="7AACD53A" w14:textId="77777777" w:rsidTr="0006667D">
        <w:tc>
          <w:tcPr>
            <w:tcW w:w="9136" w:type="dxa"/>
          </w:tcPr>
          <w:p w14:paraId="7656CABE" w14:textId="77777777" w:rsidR="00383AB4" w:rsidRPr="009619F7" w:rsidRDefault="00383AB4"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ＭＳ 明朝" w:hint="eastAsia"/>
                <w:sz w:val="18"/>
                <w:szCs w:val="18"/>
              </w:rPr>
              <w:t>③</w:t>
            </w:r>
            <w:r w:rsidRPr="009619F7">
              <w:rPr>
                <w:rFonts w:ascii="ＭＳ Ｐゴシック" w:eastAsia="ＭＳ Ｐゴシック" w:hAnsi="ＭＳ Ｐゴシック" w:cs="Times New Roman"/>
                <w:sz w:val="18"/>
                <w:szCs w:val="18"/>
              </w:rPr>
              <w:t>介護保険制度の目的と仕組みを理解し、説明する。</w:t>
            </w:r>
          </w:p>
        </w:tc>
      </w:tr>
    </w:tbl>
    <w:p w14:paraId="537D1C2A" w14:textId="77777777" w:rsidR="00E34CC1" w:rsidRPr="009619F7" w:rsidRDefault="00E34CC1" w:rsidP="004266A8">
      <w:pPr>
        <w:rPr>
          <w:rFonts w:ascii="ＭＳ Ｐゴシック" w:eastAsia="ＭＳ Ｐゴシック" w:hAnsi="ＭＳ Ｐゴシック" w:cs="Times New Roman"/>
          <w:sz w:val="18"/>
          <w:szCs w:val="18"/>
        </w:rPr>
      </w:pPr>
    </w:p>
    <w:p w14:paraId="01AE481C" w14:textId="77777777" w:rsidR="00490AB4" w:rsidRPr="009619F7" w:rsidRDefault="00490AB4" w:rsidP="00490AB4">
      <w:pPr>
        <w:rPr>
          <w:rFonts w:ascii="ＭＳ Ｐゴシック" w:eastAsia="ＭＳ Ｐゴシック" w:hAnsi="ＭＳ Ｐゴシック" w:cs="Times New Roman"/>
          <w:b/>
          <w:sz w:val="18"/>
          <w:szCs w:val="18"/>
        </w:rPr>
      </w:pPr>
      <w:r w:rsidRPr="009619F7">
        <w:rPr>
          <w:rFonts w:ascii="ＭＳ Ｐゴシック" w:eastAsia="ＭＳ Ｐゴシック" w:hAnsi="ＭＳ Ｐゴシック" w:cs="Times New Roman" w:hint="eastAsia"/>
          <w:b/>
          <w:sz w:val="18"/>
          <w:szCs w:val="18"/>
        </w:rPr>
        <w:t>６．研修歯科医の指導体制</w:t>
      </w:r>
    </w:p>
    <w:p w14:paraId="16110D47" w14:textId="77777777" w:rsidR="00490AB4" w:rsidRPr="009619F7" w:rsidRDefault="00490AB4" w:rsidP="00490AB4">
      <w:pPr>
        <w:ind w:firstLineChars="150" w:firstLine="270"/>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指導歯科医の指導監督の下、上級歯科医による屋根瓦方式を基本とする。</w:t>
      </w:r>
    </w:p>
    <w:p w14:paraId="27370BA1" w14:textId="77777777" w:rsidR="00490AB4" w:rsidRPr="009619F7" w:rsidRDefault="00490AB4" w:rsidP="00E34CC1">
      <w:pPr>
        <w:rPr>
          <w:rFonts w:ascii="ＭＳ Ｐゴシック" w:eastAsia="ＭＳ Ｐゴシック" w:hAnsi="ＭＳ Ｐゴシック" w:cs="Times New Roman"/>
          <w:b/>
          <w:sz w:val="18"/>
          <w:szCs w:val="18"/>
        </w:rPr>
      </w:pPr>
    </w:p>
    <w:p w14:paraId="05C5D7C3" w14:textId="77777777" w:rsidR="00E34CC1" w:rsidRPr="009619F7" w:rsidRDefault="00490AB4" w:rsidP="00E34CC1">
      <w:pPr>
        <w:rPr>
          <w:rFonts w:ascii="ＭＳ Ｐゴシック" w:eastAsia="ＭＳ Ｐゴシック" w:hAnsi="ＭＳ Ｐゴシック" w:cs="Times New Roman"/>
          <w:b/>
          <w:sz w:val="18"/>
          <w:szCs w:val="18"/>
        </w:rPr>
      </w:pPr>
      <w:r w:rsidRPr="009619F7">
        <w:rPr>
          <w:rFonts w:ascii="ＭＳ Ｐゴシック" w:eastAsia="ＭＳ Ｐゴシック" w:hAnsi="ＭＳ Ｐゴシック" w:cs="Times New Roman" w:hint="eastAsia"/>
          <w:b/>
          <w:sz w:val="18"/>
          <w:szCs w:val="18"/>
        </w:rPr>
        <w:t>７．</w:t>
      </w:r>
      <w:r w:rsidR="00C97113" w:rsidRPr="009619F7">
        <w:rPr>
          <w:rFonts w:ascii="ＭＳ Ｐゴシック" w:eastAsia="ＭＳ Ｐゴシック" w:hAnsi="ＭＳ Ｐゴシック" w:cs="Times New Roman" w:hint="eastAsia"/>
          <w:b/>
          <w:sz w:val="18"/>
          <w:szCs w:val="18"/>
        </w:rPr>
        <w:t>その他教育に関する機会</w:t>
      </w:r>
      <w:r w:rsidR="00E34CC1" w:rsidRPr="009619F7">
        <w:rPr>
          <w:rFonts w:ascii="ＭＳ Ｐゴシック" w:eastAsia="ＭＳ Ｐゴシック" w:hAnsi="ＭＳ Ｐゴシック" w:cs="Times New Roman" w:hint="eastAsia"/>
          <w:b/>
          <w:sz w:val="18"/>
          <w:szCs w:val="18"/>
        </w:rPr>
        <w:tab/>
      </w:r>
      <w:r w:rsidR="00E34CC1" w:rsidRPr="009619F7">
        <w:rPr>
          <w:rFonts w:ascii="ＭＳ Ｐゴシック" w:eastAsia="ＭＳ Ｐゴシック" w:hAnsi="ＭＳ Ｐゴシック" w:cs="Times New Roman" w:hint="eastAsia"/>
          <w:b/>
          <w:sz w:val="18"/>
          <w:szCs w:val="18"/>
        </w:rPr>
        <w:tab/>
      </w:r>
      <w:r w:rsidR="00E34CC1" w:rsidRPr="009619F7">
        <w:rPr>
          <w:rFonts w:ascii="ＭＳ Ｐゴシック" w:eastAsia="ＭＳ Ｐゴシック" w:hAnsi="ＭＳ Ｐゴシック" w:cs="Times New Roman" w:hint="eastAsia"/>
          <w:b/>
          <w:sz w:val="18"/>
          <w:szCs w:val="18"/>
        </w:rPr>
        <w:tab/>
      </w:r>
      <w:r w:rsidR="00E34CC1" w:rsidRPr="009619F7">
        <w:rPr>
          <w:rFonts w:ascii="ＭＳ Ｐゴシック" w:eastAsia="ＭＳ Ｐゴシック" w:hAnsi="ＭＳ Ｐゴシック" w:cs="Times New Roman" w:hint="eastAsia"/>
          <w:b/>
          <w:sz w:val="18"/>
          <w:szCs w:val="18"/>
        </w:rPr>
        <w:tab/>
      </w:r>
      <w:r w:rsidR="00E34CC1" w:rsidRPr="009619F7">
        <w:rPr>
          <w:rFonts w:ascii="ＭＳ Ｐゴシック" w:eastAsia="ＭＳ Ｐゴシック" w:hAnsi="ＭＳ Ｐゴシック" w:cs="Times New Roman" w:hint="eastAsia"/>
          <w:b/>
          <w:sz w:val="18"/>
          <w:szCs w:val="18"/>
        </w:rPr>
        <w:tab/>
      </w:r>
    </w:p>
    <w:p w14:paraId="11F31721" w14:textId="77777777" w:rsidR="00E34CC1" w:rsidRPr="009619F7" w:rsidRDefault="00E34CC1" w:rsidP="0050718C">
      <w:pPr>
        <w:ind w:left="256" w:hangingChars="142" w:hanging="256"/>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(1)オリエンテーション </w:t>
      </w:r>
      <w:r w:rsidR="00CD7B39" w:rsidRPr="009619F7">
        <w:rPr>
          <w:rFonts w:ascii="ＭＳ Ｐゴシック" w:eastAsia="ＭＳ Ｐゴシック" w:hAnsi="ＭＳ Ｐゴシック" w:cs="Times New Roman"/>
          <w:sz w:val="18"/>
          <w:szCs w:val="18"/>
        </w:rPr>
        <w:t xml:space="preserve"> </w:t>
      </w:r>
      <w:r w:rsidRPr="009619F7">
        <w:rPr>
          <w:rFonts w:ascii="ＭＳ Ｐゴシック" w:eastAsia="ＭＳ Ｐゴシック" w:hAnsi="ＭＳ Ｐゴシック" w:cs="Times New Roman" w:hint="eastAsia"/>
          <w:sz w:val="18"/>
          <w:szCs w:val="18"/>
        </w:rPr>
        <w:t>研修開始時に院内の諸規定・施設設備の概要と利用方法・文献と病歴検索方法・健康保険制度・医事法規・関係各科の概要について説明を受ける。</w:t>
      </w:r>
    </w:p>
    <w:p w14:paraId="48845F67"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(2)症例検討会　　　</w:t>
      </w:r>
      <w:r w:rsidR="00CD7B39"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 xml:space="preserve">　１週間に１回、問題点について討議する。 </w:t>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194CC2F8"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 xml:space="preserve">(3)緩和ケア研修会　　</w:t>
      </w:r>
      <w:r w:rsidR="00CD7B39" w:rsidRPr="009619F7">
        <w:rPr>
          <w:rFonts w:ascii="ＭＳ Ｐゴシック" w:eastAsia="ＭＳ Ｐゴシック" w:hAnsi="ＭＳ Ｐゴシック" w:cs="Times New Roman" w:hint="eastAsia"/>
          <w:sz w:val="18"/>
          <w:szCs w:val="18"/>
        </w:rPr>
        <w:t xml:space="preserve"> </w:t>
      </w:r>
      <w:r w:rsidRPr="009619F7">
        <w:rPr>
          <w:rFonts w:ascii="ＭＳ Ｐゴシック" w:eastAsia="ＭＳ Ｐゴシック" w:hAnsi="ＭＳ Ｐゴシック" w:cs="Times New Roman" w:hint="eastAsia"/>
          <w:sz w:val="18"/>
          <w:szCs w:val="18"/>
        </w:rPr>
        <w:t>厚生労働省健康局長より修了証書が交付される研修会に参加する。</w:t>
      </w:r>
    </w:p>
    <w:p w14:paraId="30E061B0" w14:textId="77777777" w:rsidR="00A44BB8"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(4)地域歯科医師会例会・講習会</w:t>
      </w:r>
      <w:r w:rsidRPr="009619F7">
        <w:rPr>
          <w:rFonts w:ascii="ＭＳ Ｐゴシック" w:eastAsia="ＭＳ Ｐゴシック" w:hAnsi="ＭＳ Ｐゴシック" w:cs="Times New Roman" w:hint="eastAsia"/>
          <w:sz w:val="18"/>
          <w:szCs w:val="18"/>
        </w:rPr>
        <w:tab/>
      </w:r>
    </w:p>
    <w:p w14:paraId="2B105C41" w14:textId="77777777" w:rsidR="00E34CC1" w:rsidRPr="009619F7" w:rsidRDefault="00E34CC1" w:rsidP="00E34CC1">
      <w:pPr>
        <w:rPr>
          <w:rFonts w:ascii="ＭＳ Ｐゴシック" w:eastAsia="ＭＳ Ｐゴシック" w:hAnsi="ＭＳ Ｐゴシック" w:cs="Times New Roman"/>
          <w:sz w:val="18"/>
          <w:szCs w:val="18"/>
        </w:rPr>
      </w:pP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r w:rsidRPr="009619F7">
        <w:rPr>
          <w:rFonts w:ascii="ＭＳ Ｐゴシック" w:eastAsia="ＭＳ Ｐゴシック" w:hAnsi="ＭＳ Ｐゴシック" w:cs="Times New Roman" w:hint="eastAsia"/>
          <w:sz w:val="18"/>
          <w:szCs w:val="18"/>
        </w:rPr>
        <w:tab/>
      </w:r>
    </w:p>
    <w:p w14:paraId="2DAFEFBF" w14:textId="77777777" w:rsidR="004F0F6C" w:rsidRPr="009619F7" w:rsidRDefault="00490AB4" w:rsidP="004F0F6C">
      <w:pPr>
        <w:rPr>
          <w:rFonts w:ascii="ＭＳ Ｐゴシック" w:eastAsia="ＭＳ Ｐゴシック" w:hAnsi="ＭＳ Ｐゴシック"/>
          <w:b/>
          <w:sz w:val="18"/>
          <w:szCs w:val="18"/>
        </w:rPr>
      </w:pPr>
      <w:r w:rsidRPr="009619F7">
        <w:rPr>
          <w:rFonts w:ascii="ＭＳ Ｐゴシック" w:eastAsia="ＭＳ Ｐゴシック" w:hAnsi="ＭＳ Ｐゴシック" w:hint="eastAsia"/>
          <w:b/>
          <w:sz w:val="18"/>
          <w:szCs w:val="18"/>
        </w:rPr>
        <w:t>８</w:t>
      </w:r>
      <w:r w:rsidR="004F0F6C" w:rsidRPr="009619F7">
        <w:rPr>
          <w:rFonts w:ascii="ＭＳ Ｐゴシック" w:eastAsia="ＭＳ Ｐゴシック" w:hAnsi="ＭＳ Ｐゴシック" w:hint="eastAsia"/>
          <w:b/>
          <w:sz w:val="18"/>
          <w:szCs w:val="18"/>
        </w:rPr>
        <w:t>．修了判定</w:t>
      </w:r>
    </w:p>
    <w:p w14:paraId="518D4CD3" w14:textId="77777777" w:rsidR="004F0F6C" w:rsidRPr="009619F7" w:rsidRDefault="004F0F6C" w:rsidP="004F0F6C">
      <w:pPr>
        <w:ind w:firstLineChars="100" w:firstLine="180"/>
        <w:rPr>
          <w:rFonts w:ascii="ＭＳ Ｐゴシック" w:eastAsia="ＭＳ Ｐゴシック" w:hAnsi="ＭＳ Ｐゴシック"/>
          <w:b/>
          <w:sz w:val="18"/>
          <w:szCs w:val="18"/>
        </w:rPr>
      </w:pPr>
      <w:r w:rsidRPr="009619F7">
        <w:rPr>
          <w:rFonts w:ascii="ＭＳ Ｐゴシック" w:eastAsia="ＭＳ Ｐゴシック" w:hAnsi="ＭＳ Ｐゴシック" w:cs="Times New Roman"/>
          <w:sz w:val="18"/>
          <w:szCs w:val="18"/>
        </w:rPr>
        <w:t>1</w:t>
      </w:r>
      <w:r w:rsidRPr="009619F7">
        <w:rPr>
          <w:rFonts w:ascii="ＭＳ Ｐゴシック" w:eastAsia="ＭＳ Ｐゴシック" w:hAnsi="ＭＳ Ｐゴシック" w:cs="Times New Roman" w:hint="eastAsia"/>
          <w:sz w:val="18"/>
          <w:szCs w:val="18"/>
        </w:rPr>
        <w:t>．修了判定を行う項目</w:t>
      </w:r>
    </w:p>
    <w:p w14:paraId="34C91DB5" w14:textId="77777777" w:rsidR="00B17EF0" w:rsidRPr="009619F7" w:rsidRDefault="004F0F6C" w:rsidP="00B17EF0">
      <w:pPr>
        <w:ind w:firstLineChars="150" w:firstLine="270"/>
        <w:rPr>
          <w:rFonts w:ascii="ＭＳ Ｐゴシック" w:eastAsia="ＭＳ Ｐゴシック" w:hAnsi="ＭＳ Ｐゴシック"/>
          <w:sz w:val="18"/>
          <w:szCs w:val="18"/>
        </w:rPr>
      </w:pPr>
      <w:r w:rsidRPr="009619F7">
        <w:rPr>
          <w:rFonts w:ascii="ＭＳ Ｐゴシック" w:eastAsia="ＭＳ Ｐゴシック" w:hAnsi="ＭＳ Ｐゴシック"/>
          <w:sz w:val="18"/>
          <w:szCs w:val="18"/>
        </w:rPr>
        <w:t>指導歯科医</w:t>
      </w:r>
      <w:r w:rsidR="00B17EF0" w:rsidRPr="009619F7">
        <w:rPr>
          <w:rFonts w:ascii="ＭＳ Ｐゴシック" w:eastAsia="ＭＳ Ｐゴシック" w:hAnsi="ＭＳ Ｐゴシック" w:hint="eastAsia"/>
          <w:sz w:val="18"/>
          <w:szCs w:val="18"/>
        </w:rPr>
        <w:t>及び多職種</w:t>
      </w:r>
      <w:r w:rsidRPr="009619F7">
        <w:rPr>
          <w:rFonts w:ascii="ＭＳ Ｐゴシック" w:eastAsia="ＭＳ Ｐゴシック" w:hAnsi="ＭＳ Ｐゴシック"/>
          <w:sz w:val="18"/>
          <w:szCs w:val="18"/>
        </w:rPr>
        <w:t>の評価</w:t>
      </w:r>
      <w:r w:rsidRPr="009619F7">
        <w:rPr>
          <w:rFonts w:ascii="ＭＳ Ｐゴシック" w:eastAsia="ＭＳ Ｐゴシック" w:hAnsi="ＭＳ Ｐゴシック" w:hint="eastAsia"/>
          <w:sz w:val="18"/>
          <w:szCs w:val="18"/>
        </w:rPr>
        <w:t>に基づき</w:t>
      </w:r>
      <w:r w:rsidRPr="009619F7">
        <w:rPr>
          <w:rFonts w:ascii="ＭＳ Ｐゴシック" w:eastAsia="ＭＳ Ｐゴシック" w:hAnsi="ＭＳ Ｐゴシック"/>
          <w:sz w:val="18"/>
          <w:szCs w:val="18"/>
        </w:rPr>
        <w:t>、</w:t>
      </w:r>
      <w:r w:rsidR="00B17EF0" w:rsidRPr="009619F7">
        <w:rPr>
          <w:rFonts w:ascii="ＭＳ Ｐゴシック" w:eastAsia="ＭＳ Ｐゴシック" w:hAnsi="ＭＳ Ｐゴシック" w:hint="eastAsia"/>
          <w:sz w:val="18"/>
          <w:szCs w:val="18"/>
        </w:rPr>
        <w:t>歯科臨床</w:t>
      </w:r>
      <w:r w:rsidRPr="009619F7">
        <w:rPr>
          <w:rFonts w:ascii="ＭＳ Ｐゴシック" w:eastAsia="ＭＳ Ｐゴシック" w:hAnsi="ＭＳ Ｐゴシック"/>
          <w:sz w:val="18"/>
          <w:szCs w:val="18"/>
        </w:rPr>
        <w:t>研修管理委員会で総合的評</w:t>
      </w:r>
      <w:r w:rsidRPr="009619F7">
        <w:rPr>
          <w:rFonts w:ascii="ＭＳ Ｐゴシック" w:eastAsia="ＭＳ Ｐゴシック" w:hAnsi="ＭＳ Ｐゴシック" w:hint="eastAsia"/>
          <w:sz w:val="18"/>
          <w:szCs w:val="18"/>
        </w:rPr>
        <w:t>価を行い、病院長が修了認定を行う。研修の</w:t>
      </w:r>
    </w:p>
    <w:p w14:paraId="2285878A" w14:textId="77777777" w:rsidR="004F0F6C" w:rsidRPr="009619F7" w:rsidRDefault="004F0F6C" w:rsidP="00B17EF0">
      <w:pPr>
        <w:ind w:firstLineChars="150" w:firstLine="27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評価は、</w:t>
      </w:r>
      <w:r w:rsidR="002A3125" w:rsidRPr="009619F7">
        <w:rPr>
          <w:rFonts w:ascii="ＭＳ Ｐゴシック" w:eastAsia="ＭＳ Ｐゴシック" w:hAnsi="ＭＳ Ｐゴシック" w:hint="eastAsia"/>
          <w:sz w:val="18"/>
          <w:szCs w:val="18"/>
        </w:rPr>
        <w:t>以下の</w:t>
      </w:r>
      <w:r w:rsidRPr="009619F7">
        <w:rPr>
          <w:rFonts w:ascii="ＭＳ Ｐゴシック" w:eastAsia="ＭＳ Ｐゴシック" w:hAnsi="ＭＳ Ｐゴシック" w:hint="eastAsia"/>
          <w:sz w:val="18"/>
          <w:szCs w:val="18"/>
        </w:rPr>
        <w:t>研修症例数、臨床研修習熟度評価（研修医手帳）、ケースレポート及び講習会の参加実績を参考に行う。</w:t>
      </w:r>
    </w:p>
    <w:p w14:paraId="77AD8A5A" w14:textId="77777777" w:rsidR="00B17EF0" w:rsidRPr="009619F7" w:rsidRDefault="00B17EF0" w:rsidP="00B17EF0">
      <w:pPr>
        <w:ind w:firstLineChars="150" w:firstLine="270"/>
        <w:rPr>
          <w:rFonts w:ascii="ＭＳ Ｐゴシック" w:eastAsia="ＭＳ Ｐゴシック" w:hAnsi="ＭＳ Ｐゴシック"/>
          <w:sz w:val="18"/>
          <w:szCs w:val="18"/>
        </w:rPr>
      </w:pPr>
    </w:p>
    <w:p w14:paraId="57A19B00" w14:textId="77777777" w:rsidR="00B17EF0" w:rsidRPr="009619F7" w:rsidRDefault="00B17EF0" w:rsidP="00B17EF0">
      <w:pPr>
        <w:ind w:firstLineChars="100" w:firstLine="180"/>
        <w:rPr>
          <w:rFonts w:ascii="ＭＳ Ｐゴシック" w:eastAsia="ＭＳ Ｐゴシック" w:hAnsi="ＭＳ Ｐゴシック"/>
          <w:b/>
          <w:sz w:val="18"/>
          <w:szCs w:val="18"/>
        </w:rPr>
      </w:pPr>
      <w:r w:rsidRPr="009619F7">
        <w:rPr>
          <w:rFonts w:ascii="ＭＳ Ｐゴシック" w:eastAsia="ＭＳ Ｐゴシック" w:hAnsi="ＭＳ Ｐゴシック" w:cs="Times New Roman" w:hint="eastAsia"/>
          <w:sz w:val="18"/>
          <w:szCs w:val="18"/>
        </w:rPr>
        <w:t>2．修了判定を行う基準</w:t>
      </w:r>
    </w:p>
    <w:p w14:paraId="6DC43606" w14:textId="77777777" w:rsidR="002A3125" w:rsidRPr="009619F7" w:rsidRDefault="002A3125" w:rsidP="002A3125">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①歯科医師臨床研修の目標症例数</w:t>
      </w:r>
    </w:p>
    <w:p w14:paraId="1B597B05" w14:textId="77777777" w:rsidR="002A3125" w:rsidRPr="009619F7" w:rsidRDefault="002A3125" w:rsidP="002A3125">
      <w:pPr>
        <w:ind w:firstLineChars="200" w:firstLine="360"/>
        <w:rPr>
          <w:rFonts w:ascii="ＭＳ Ｐゴシック" w:eastAsia="ＭＳ Ｐゴシック" w:hAnsi="ＭＳ Ｐゴシック"/>
          <w:sz w:val="18"/>
          <w:szCs w:val="18"/>
        </w:rPr>
      </w:pPr>
      <w:r w:rsidRPr="009619F7">
        <w:rPr>
          <w:rFonts w:ascii="ＭＳ Ｐゴシック" w:eastAsia="ＭＳ Ｐゴシック" w:hAnsi="ＭＳ Ｐゴシック"/>
          <w:sz w:val="18"/>
          <w:szCs w:val="18"/>
        </w:rPr>
        <w:t>到達目標</w:t>
      </w:r>
      <w:r w:rsidRPr="009619F7">
        <w:rPr>
          <w:rFonts w:ascii="ＭＳ Ｐゴシック" w:eastAsia="ＭＳ Ｐゴシック" w:hAnsi="ＭＳ Ｐゴシック" w:hint="eastAsia"/>
          <w:sz w:val="18"/>
          <w:szCs w:val="18"/>
        </w:rPr>
        <w:t>の</w:t>
      </w:r>
      <w:r w:rsidRPr="009619F7">
        <w:rPr>
          <w:rFonts w:ascii="ＭＳ Ｐゴシック" w:eastAsia="ＭＳ Ｐゴシック" w:hAnsi="ＭＳ Ｐゴシック"/>
          <w:sz w:val="18"/>
          <w:szCs w:val="18"/>
        </w:rPr>
        <w:t>症例数を別表</w:t>
      </w:r>
      <w:r w:rsidRPr="009619F7">
        <w:rPr>
          <w:rFonts w:ascii="ＭＳ Ｐゴシック" w:eastAsia="ＭＳ Ｐゴシック" w:hAnsi="ＭＳ Ｐゴシック" w:hint="eastAsia"/>
          <w:sz w:val="18"/>
          <w:szCs w:val="18"/>
        </w:rPr>
        <w:t>に定める。</w:t>
      </w:r>
    </w:p>
    <w:p w14:paraId="52D12597" w14:textId="77777777" w:rsidR="004F0F6C" w:rsidRPr="009619F7" w:rsidRDefault="002A3125" w:rsidP="002A3125">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②</w:t>
      </w:r>
      <w:r w:rsidR="004F0F6C" w:rsidRPr="009619F7">
        <w:rPr>
          <w:rFonts w:ascii="ＭＳ Ｐゴシック" w:eastAsia="ＭＳ Ｐゴシック" w:hAnsi="ＭＳ Ｐゴシック" w:hint="eastAsia"/>
          <w:sz w:val="18"/>
          <w:szCs w:val="18"/>
        </w:rPr>
        <w:t>臨床研修習熟度評価</w:t>
      </w:r>
      <w:r w:rsidR="007B59B6" w:rsidRPr="009619F7">
        <w:rPr>
          <w:rFonts w:ascii="ＭＳ Ｐゴシック" w:eastAsia="ＭＳ Ｐゴシック" w:hAnsi="ＭＳ Ｐゴシック" w:hint="eastAsia"/>
          <w:sz w:val="18"/>
          <w:szCs w:val="18"/>
        </w:rPr>
        <w:t>（研修医手帳）</w:t>
      </w:r>
    </w:p>
    <w:p w14:paraId="3C9BE33A" w14:textId="77777777" w:rsidR="002A3125" w:rsidRPr="009619F7" w:rsidRDefault="004F0F6C" w:rsidP="002A3125">
      <w:pPr>
        <w:ind w:firstLineChars="200" w:firstLine="360"/>
        <w:rPr>
          <w:rFonts w:ascii="ＭＳ Ｐゴシック" w:eastAsia="ＭＳ Ｐゴシック" w:hAnsi="ＭＳ Ｐゴシック"/>
          <w:sz w:val="18"/>
          <w:szCs w:val="18"/>
        </w:rPr>
      </w:pPr>
      <w:r w:rsidRPr="009619F7">
        <w:rPr>
          <w:rFonts w:ascii="ＭＳ Ｐゴシック" w:eastAsia="ＭＳ Ｐゴシック" w:hAnsi="ＭＳ Ｐゴシック"/>
          <w:sz w:val="18"/>
          <w:szCs w:val="18"/>
        </w:rPr>
        <w:t>厚生労働省の示している到達目標を基準に、研修歯科医が日常行った研修実績を記録し、指</w:t>
      </w:r>
      <w:r w:rsidRPr="009619F7">
        <w:rPr>
          <w:rFonts w:ascii="ＭＳ Ｐゴシック" w:eastAsia="ＭＳ Ｐゴシック" w:hAnsi="ＭＳ Ｐゴシック" w:hint="eastAsia"/>
          <w:sz w:val="18"/>
          <w:szCs w:val="18"/>
        </w:rPr>
        <w:t>導歯科医が研修項目に対し評</w:t>
      </w:r>
    </w:p>
    <w:p w14:paraId="43690BF3" w14:textId="77777777" w:rsidR="004F0F6C" w:rsidRPr="009619F7" w:rsidRDefault="004F0F6C" w:rsidP="002A3125">
      <w:pPr>
        <w:ind w:firstLineChars="200" w:firstLine="36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価を行う。</w:t>
      </w:r>
    </w:p>
    <w:p w14:paraId="2FFC47FD" w14:textId="77777777" w:rsidR="004F0F6C" w:rsidRPr="009619F7" w:rsidRDefault="002A3125" w:rsidP="002A3125">
      <w:pPr>
        <w:ind w:firstLineChars="100" w:firstLine="18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③</w:t>
      </w:r>
      <w:r w:rsidR="004F0F6C" w:rsidRPr="009619F7">
        <w:rPr>
          <w:rFonts w:ascii="ＭＳ Ｐゴシック" w:eastAsia="ＭＳ Ｐゴシック" w:hAnsi="ＭＳ Ｐゴシック" w:hint="eastAsia"/>
          <w:sz w:val="18"/>
          <w:szCs w:val="18"/>
        </w:rPr>
        <w:t>研修記録（</w:t>
      </w:r>
      <w:r w:rsidRPr="009619F7">
        <w:rPr>
          <w:rFonts w:ascii="ＭＳ Ｐゴシック" w:eastAsia="ＭＳ Ｐゴシック" w:hAnsi="ＭＳ Ｐゴシック" w:hint="eastAsia"/>
          <w:sz w:val="18"/>
          <w:szCs w:val="18"/>
        </w:rPr>
        <w:t>ケースレポート</w:t>
      </w:r>
      <w:r w:rsidR="004F0F6C" w:rsidRPr="009619F7">
        <w:rPr>
          <w:rFonts w:ascii="ＭＳ Ｐゴシック" w:eastAsia="ＭＳ Ｐゴシック" w:hAnsi="ＭＳ Ｐゴシック" w:hint="eastAsia"/>
          <w:sz w:val="18"/>
          <w:szCs w:val="18"/>
        </w:rPr>
        <w:t>）</w:t>
      </w:r>
    </w:p>
    <w:p w14:paraId="7C627F29" w14:textId="77777777" w:rsidR="00B17EF0" w:rsidRPr="009619F7" w:rsidRDefault="00327DA4" w:rsidP="00A16A0A">
      <w:pPr>
        <w:ind w:firstLineChars="200" w:firstLine="36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特定の患者の症例を示し、患者への治療法とその効果を報告</w:t>
      </w:r>
      <w:r w:rsidR="00B17EF0" w:rsidRPr="009619F7">
        <w:rPr>
          <w:rFonts w:ascii="ＭＳ Ｐゴシック" w:eastAsia="ＭＳ Ｐゴシック" w:hAnsi="ＭＳ Ｐゴシック" w:hint="eastAsia"/>
          <w:sz w:val="18"/>
          <w:szCs w:val="18"/>
        </w:rPr>
        <w:t>する</w:t>
      </w:r>
      <w:r w:rsidRPr="009619F7">
        <w:rPr>
          <w:rFonts w:ascii="ＭＳ Ｐゴシック" w:eastAsia="ＭＳ Ｐゴシック" w:hAnsi="ＭＳ Ｐゴシック" w:hint="eastAsia"/>
          <w:sz w:val="18"/>
          <w:szCs w:val="18"/>
        </w:rPr>
        <w:t>。当然ながら、報告する事例は、その分野に</w:t>
      </w:r>
      <w:r w:rsidR="00B17EF0" w:rsidRPr="009619F7">
        <w:rPr>
          <w:rFonts w:ascii="ＭＳ Ｐゴシック" w:eastAsia="ＭＳ Ｐゴシック" w:hAnsi="ＭＳ Ｐゴシック" w:hint="eastAsia"/>
          <w:sz w:val="18"/>
          <w:szCs w:val="18"/>
        </w:rPr>
        <w:t>関する</w:t>
      </w:r>
      <w:r w:rsidRPr="009619F7">
        <w:rPr>
          <w:rFonts w:ascii="ＭＳ Ｐゴシック" w:eastAsia="ＭＳ Ｐゴシック" w:hAnsi="ＭＳ Ｐゴシック" w:hint="eastAsia"/>
          <w:sz w:val="18"/>
          <w:szCs w:val="18"/>
        </w:rPr>
        <w:t>知見</w:t>
      </w:r>
    </w:p>
    <w:p w14:paraId="69B54852" w14:textId="77777777" w:rsidR="004F0F6C" w:rsidRPr="009619F7" w:rsidRDefault="00327DA4" w:rsidP="00A16A0A">
      <w:pPr>
        <w:ind w:firstLineChars="200" w:firstLine="36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を提示するものでなければな</w:t>
      </w:r>
      <w:r w:rsidR="00B17EF0" w:rsidRPr="009619F7">
        <w:rPr>
          <w:rFonts w:ascii="ＭＳ Ｐゴシック" w:eastAsia="ＭＳ Ｐゴシック" w:hAnsi="ＭＳ Ｐゴシック" w:hint="eastAsia"/>
          <w:sz w:val="18"/>
          <w:szCs w:val="18"/>
        </w:rPr>
        <w:t>らない</w:t>
      </w:r>
      <w:r w:rsidRPr="009619F7">
        <w:rPr>
          <w:rFonts w:ascii="ＭＳ Ｐゴシック" w:eastAsia="ＭＳ Ｐゴシック" w:hAnsi="ＭＳ Ｐゴシック" w:hint="eastAsia"/>
          <w:sz w:val="18"/>
          <w:szCs w:val="18"/>
        </w:rPr>
        <w:t>。</w:t>
      </w:r>
    </w:p>
    <w:p w14:paraId="6AA45883" w14:textId="77777777" w:rsidR="00327DA4" w:rsidRPr="009619F7" w:rsidRDefault="00327DA4">
      <w:pPr>
        <w:rPr>
          <w:rFonts w:ascii="ＭＳ Ｐゴシック" w:eastAsia="ＭＳ Ｐゴシック" w:hAnsi="ＭＳ Ｐゴシック"/>
          <w:sz w:val="18"/>
          <w:szCs w:val="18"/>
        </w:rPr>
      </w:pPr>
    </w:p>
    <w:p w14:paraId="3DE49AEB" w14:textId="77777777" w:rsidR="0067393D" w:rsidRPr="009619F7" w:rsidRDefault="00490AB4" w:rsidP="0067393D">
      <w:pPr>
        <w:rPr>
          <w:rFonts w:ascii="ＭＳ Ｐゴシック" w:eastAsia="ＭＳ Ｐゴシック" w:hAnsi="ＭＳ Ｐゴシック" w:cs="Times New Roman"/>
          <w:b/>
          <w:sz w:val="18"/>
          <w:szCs w:val="18"/>
        </w:rPr>
      </w:pPr>
      <w:r w:rsidRPr="009619F7">
        <w:rPr>
          <w:rFonts w:ascii="ＭＳ Ｐゴシック" w:eastAsia="ＭＳ Ｐゴシック" w:hAnsi="ＭＳ Ｐゴシック" w:cs="Times New Roman" w:hint="eastAsia"/>
          <w:b/>
          <w:sz w:val="18"/>
          <w:szCs w:val="18"/>
        </w:rPr>
        <w:t>９</w:t>
      </w:r>
      <w:r w:rsidR="0067393D" w:rsidRPr="009619F7">
        <w:rPr>
          <w:rFonts w:ascii="ＭＳ Ｐゴシック" w:eastAsia="ＭＳ Ｐゴシック" w:hAnsi="ＭＳ Ｐゴシック" w:cs="Times New Roman" w:hint="eastAsia"/>
          <w:b/>
          <w:sz w:val="18"/>
          <w:szCs w:val="18"/>
        </w:rPr>
        <w:t>．募集</w:t>
      </w:r>
      <w:r w:rsidR="007A0A7E" w:rsidRPr="009619F7">
        <w:rPr>
          <w:rFonts w:ascii="ＭＳ Ｐゴシック" w:eastAsia="ＭＳ Ｐゴシック" w:hAnsi="ＭＳ Ｐゴシック" w:cs="Times New Roman" w:hint="eastAsia"/>
          <w:b/>
          <w:sz w:val="18"/>
          <w:szCs w:val="18"/>
        </w:rPr>
        <w:t>・処遇</w:t>
      </w:r>
      <w:r w:rsidR="0067393D" w:rsidRPr="009619F7">
        <w:rPr>
          <w:rFonts w:ascii="ＭＳ Ｐゴシック" w:eastAsia="ＭＳ Ｐゴシック" w:hAnsi="ＭＳ Ｐゴシック" w:cs="Times New Roman" w:hint="eastAsia"/>
          <w:b/>
          <w:sz w:val="18"/>
          <w:szCs w:val="18"/>
        </w:rPr>
        <w:t>等に関する情報</w:t>
      </w:r>
    </w:p>
    <w:tbl>
      <w:tblPr>
        <w:tblStyle w:val="a5"/>
        <w:tblW w:w="0" w:type="auto"/>
        <w:tblInd w:w="279" w:type="dxa"/>
        <w:tblLook w:val="04A0" w:firstRow="1" w:lastRow="0" w:firstColumn="1" w:lastColumn="0" w:noHBand="0" w:noVBand="1"/>
      </w:tblPr>
      <w:tblGrid>
        <w:gridCol w:w="3969"/>
        <w:gridCol w:w="5103"/>
      </w:tblGrid>
      <w:tr w:rsidR="009619F7" w:rsidRPr="009619F7" w14:paraId="1B94879C" w14:textId="77777777" w:rsidTr="007A0A7E">
        <w:tc>
          <w:tcPr>
            <w:tcW w:w="3969" w:type="dxa"/>
          </w:tcPr>
          <w:p w14:paraId="0617F07B" w14:textId="77777777" w:rsidR="0067393D" w:rsidRPr="009619F7" w:rsidRDefault="0067393D">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プログラム責任者の氏名</w:t>
            </w:r>
          </w:p>
        </w:tc>
        <w:tc>
          <w:tcPr>
            <w:tcW w:w="5103" w:type="dxa"/>
          </w:tcPr>
          <w:p w14:paraId="5F71609E" w14:textId="77777777" w:rsidR="0067393D" w:rsidRPr="009619F7" w:rsidRDefault="0067393D">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田中　太邦</w:t>
            </w:r>
          </w:p>
        </w:tc>
      </w:tr>
      <w:tr w:rsidR="009619F7" w:rsidRPr="009619F7" w14:paraId="54C93F63" w14:textId="77777777" w:rsidTr="007A0A7E">
        <w:tc>
          <w:tcPr>
            <w:tcW w:w="3969" w:type="dxa"/>
          </w:tcPr>
          <w:p w14:paraId="2C2328F7" w14:textId="77777777" w:rsidR="0067393D" w:rsidRPr="009619F7" w:rsidRDefault="0067393D">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研修歯科医の募集定員</w:t>
            </w:r>
          </w:p>
        </w:tc>
        <w:tc>
          <w:tcPr>
            <w:tcW w:w="5103" w:type="dxa"/>
          </w:tcPr>
          <w:p w14:paraId="5BE75589" w14:textId="77777777" w:rsidR="0067393D" w:rsidRPr="009619F7" w:rsidRDefault="00AC3A31">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１</w:t>
            </w:r>
            <w:r w:rsidR="0067393D" w:rsidRPr="009619F7">
              <w:rPr>
                <w:rFonts w:ascii="ＭＳ Ｐゴシック" w:eastAsia="ＭＳ Ｐゴシック" w:hAnsi="ＭＳ Ｐゴシック" w:hint="eastAsia"/>
                <w:sz w:val="18"/>
                <w:szCs w:val="18"/>
              </w:rPr>
              <w:t>名</w:t>
            </w:r>
          </w:p>
        </w:tc>
      </w:tr>
      <w:tr w:rsidR="009619F7" w:rsidRPr="009619F7" w14:paraId="76EC4730" w14:textId="77777777" w:rsidTr="00BF0126">
        <w:tc>
          <w:tcPr>
            <w:tcW w:w="3969" w:type="dxa"/>
            <w:vAlign w:val="center"/>
          </w:tcPr>
          <w:p w14:paraId="479191E8"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研修歯科医の募集および採用の方法</w:t>
            </w:r>
          </w:p>
        </w:tc>
        <w:tc>
          <w:tcPr>
            <w:tcW w:w="5103" w:type="dxa"/>
          </w:tcPr>
          <w:p w14:paraId="36973C10"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 xml:space="preserve">公募（歯科医師臨床研修マッチングプログラム参加） </w:t>
            </w:r>
          </w:p>
          <w:p w14:paraId="62E7EFED"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書類選考・面接試験により採用を決定</w:t>
            </w:r>
          </w:p>
        </w:tc>
      </w:tr>
      <w:tr w:rsidR="009619F7" w:rsidRPr="009619F7" w14:paraId="5ADA9FE1" w14:textId="77777777" w:rsidTr="00490AB4">
        <w:trPr>
          <w:trHeight w:val="1975"/>
        </w:trPr>
        <w:tc>
          <w:tcPr>
            <w:tcW w:w="3969" w:type="dxa"/>
            <w:vAlign w:val="center"/>
          </w:tcPr>
          <w:p w14:paraId="6173F273"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研修歯科医の処遇</w:t>
            </w:r>
            <w:r w:rsidR="00BD34DB" w:rsidRPr="009619F7">
              <w:rPr>
                <w:rFonts w:ascii="ＭＳ Ｐゴシック" w:eastAsia="ＭＳ Ｐゴシック" w:hAnsi="ＭＳ Ｐゴシック" w:hint="eastAsia"/>
                <w:sz w:val="18"/>
                <w:szCs w:val="18"/>
              </w:rPr>
              <w:t>（公立豊岡病院）</w:t>
            </w:r>
          </w:p>
        </w:tc>
        <w:tc>
          <w:tcPr>
            <w:tcW w:w="5103" w:type="dxa"/>
          </w:tcPr>
          <w:p w14:paraId="382902EA"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w:t>
            </w:r>
            <w:r w:rsidR="00B42C6B" w:rsidRPr="009619F7">
              <w:rPr>
                <w:rFonts w:ascii="ＭＳ Ｐゴシック" w:eastAsia="ＭＳ Ｐゴシック" w:hAnsi="ＭＳ Ｐゴシック" w:hint="eastAsia"/>
                <w:sz w:val="18"/>
                <w:szCs w:val="18"/>
              </w:rPr>
              <w:t>任期付</w:t>
            </w:r>
            <w:r w:rsidRPr="009619F7">
              <w:rPr>
                <w:rFonts w:ascii="ＭＳ Ｐゴシック" w:eastAsia="ＭＳ Ｐゴシック" w:hAnsi="ＭＳ Ｐゴシック" w:hint="eastAsia"/>
                <w:sz w:val="18"/>
                <w:szCs w:val="18"/>
              </w:rPr>
              <w:t>職員（フルタイム職員）</w:t>
            </w:r>
          </w:p>
          <w:p w14:paraId="18619C62"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・勤務時間　8:30～17:15</w:t>
            </w:r>
          </w:p>
          <w:p w14:paraId="73B9191D" w14:textId="3F9DEAC1"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・給与：</w:t>
            </w:r>
            <w:r w:rsidR="00224CC9" w:rsidRPr="009619F7">
              <w:rPr>
                <w:rFonts w:ascii="ＭＳ Ｐゴシック" w:eastAsia="ＭＳ Ｐゴシック" w:hAnsi="ＭＳ Ｐゴシック" w:hint="eastAsia"/>
                <w:sz w:val="18"/>
                <w:szCs w:val="18"/>
              </w:rPr>
              <w:t>376,884</w:t>
            </w:r>
            <w:r w:rsidRPr="009619F7">
              <w:rPr>
                <w:rFonts w:ascii="ＭＳ Ｐゴシック" w:eastAsia="ＭＳ Ｐゴシック" w:hAnsi="ＭＳ Ｐゴシック" w:hint="eastAsia"/>
                <w:sz w:val="18"/>
                <w:szCs w:val="18"/>
              </w:rPr>
              <w:t>円/月</w:t>
            </w:r>
            <w:r w:rsidR="00B42C6B" w:rsidRPr="009619F7">
              <w:rPr>
                <w:rFonts w:ascii="ＭＳ Ｐゴシック" w:eastAsia="ＭＳ Ｐゴシック" w:hAnsi="ＭＳ Ｐゴシック" w:hint="eastAsia"/>
                <w:sz w:val="18"/>
                <w:szCs w:val="18"/>
              </w:rPr>
              <w:t>（地域手当を含む）</w:t>
            </w:r>
          </w:p>
          <w:p w14:paraId="0A7887E9" w14:textId="77777777" w:rsidR="00111023"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・諸手当：超過勤務手当、賞与、通勤手当、</w:t>
            </w:r>
            <w:r w:rsidR="00111023" w:rsidRPr="009619F7">
              <w:rPr>
                <w:rFonts w:ascii="ＭＳ Ｐゴシック" w:eastAsia="ＭＳ Ｐゴシック" w:hAnsi="ＭＳ Ｐゴシック" w:hint="eastAsia"/>
                <w:sz w:val="18"/>
                <w:szCs w:val="18"/>
              </w:rPr>
              <w:t>住居手当、</w:t>
            </w:r>
            <w:r w:rsidRPr="009619F7">
              <w:rPr>
                <w:rFonts w:ascii="ＭＳ Ｐゴシック" w:eastAsia="ＭＳ Ｐゴシック" w:hAnsi="ＭＳ Ｐゴシック" w:hint="eastAsia"/>
                <w:sz w:val="18"/>
                <w:szCs w:val="18"/>
              </w:rPr>
              <w:t>年末年始</w:t>
            </w:r>
          </w:p>
          <w:p w14:paraId="1F05729C" w14:textId="23EB0701" w:rsidR="00490AB4" w:rsidRPr="009619F7" w:rsidRDefault="00490AB4" w:rsidP="00111023">
            <w:pPr>
              <w:ind w:firstLineChars="50" w:firstLine="9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勤務手当（本院の規定に基づき支給）</w:t>
            </w:r>
          </w:p>
          <w:p w14:paraId="2F0A94ED"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・時間外勤務の有無：有り</w:t>
            </w:r>
          </w:p>
          <w:p w14:paraId="44002229"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・当直：無し</w:t>
            </w:r>
          </w:p>
          <w:p w14:paraId="542B6578"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・宿舎：単身用宿舎有り</w:t>
            </w:r>
          </w:p>
          <w:p w14:paraId="1FE09FFC" w14:textId="719B30A4"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・住居手当：</w:t>
            </w:r>
            <w:r w:rsidR="00111023" w:rsidRPr="009619F7">
              <w:rPr>
                <w:rFonts w:ascii="ＭＳ Ｐゴシック" w:eastAsia="ＭＳ Ｐゴシック" w:hAnsi="ＭＳ Ｐゴシック" w:hint="eastAsia"/>
                <w:sz w:val="18"/>
                <w:szCs w:val="18"/>
              </w:rPr>
              <w:t>有り（最高28,000円/月）</w:t>
            </w:r>
          </w:p>
          <w:p w14:paraId="076655E6"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・研修歯科医のための施設内の部屋：研修医室（医科兼用）有り</w:t>
            </w:r>
          </w:p>
          <w:p w14:paraId="7BFA19BD"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・社会保険等</w:t>
            </w:r>
          </w:p>
          <w:p w14:paraId="44BA68E9" w14:textId="77777777" w:rsidR="00490AB4" w:rsidRPr="009619F7" w:rsidRDefault="00490AB4" w:rsidP="00490AB4">
            <w:pPr>
              <w:pStyle w:val="af1"/>
              <w:numPr>
                <w:ilvl w:val="0"/>
                <w:numId w:val="1"/>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公的医療保険：</w:t>
            </w:r>
            <w:r w:rsidR="00991895" w:rsidRPr="009619F7">
              <w:rPr>
                <w:rFonts w:ascii="ＭＳ Ｐゴシック" w:eastAsia="ＭＳ Ｐゴシック" w:hAnsi="ＭＳ Ｐゴシック" w:hint="eastAsia"/>
                <w:sz w:val="18"/>
                <w:szCs w:val="18"/>
              </w:rPr>
              <w:t>兵庫県市町村共済</w:t>
            </w:r>
          </w:p>
          <w:p w14:paraId="3E579939" w14:textId="77777777" w:rsidR="00490AB4" w:rsidRPr="009619F7" w:rsidRDefault="00490AB4" w:rsidP="00490AB4">
            <w:pPr>
              <w:pStyle w:val="af1"/>
              <w:numPr>
                <w:ilvl w:val="0"/>
                <w:numId w:val="1"/>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公的年金保険：厚生年金</w:t>
            </w:r>
          </w:p>
          <w:p w14:paraId="419DECBC" w14:textId="77777777" w:rsidR="00490AB4" w:rsidRPr="009619F7" w:rsidRDefault="00490AB4" w:rsidP="00490AB4">
            <w:pPr>
              <w:pStyle w:val="af1"/>
              <w:numPr>
                <w:ilvl w:val="0"/>
                <w:numId w:val="1"/>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雇用保険：有り</w:t>
            </w:r>
          </w:p>
          <w:p w14:paraId="628FB7A5" w14:textId="77777777" w:rsidR="00490AB4" w:rsidRPr="009619F7" w:rsidRDefault="00490AB4" w:rsidP="00490AB4">
            <w:pPr>
              <w:pStyle w:val="af1"/>
              <w:numPr>
                <w:ilvl w:val="0"/>
                <w:numId w:val="1"/>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労働者災害補償保険法の適用：</w:t>
            </w:r>
            <w:r w:rsidR="007160DE" w:rsidRPr="009619F7">
              <w:rPr>
                <w:rFonts w:ascii="ＭＳ Ｐゴシック" w:eastAsia="ＭＳ Ｐゴシック" w:hAnsi="ＭＳ Ｐゴシック" w:hint="eastAsia"/>
                <w:sz w:val="18"/>
                <w:szCs w:val="18"/>
              </w:rPr>
              <w:t>なし（地方公務員災害補償基金適用）</w:t>
            </w:r>
          </w:p>
          <w:p w14:paraId="3E851C7E"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・健康診断：年2回実施</w:t>
            </w:r>
          </w:p>
          <w:p w14:paraId="13A2E8AA"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・歯科医師賠償責任保険：病院賠償責任保険は病院にて加入</w:t>
            </w:r>
          </w:p>
          <w:p w14:paraId="6BC481E5" w14:textId="4CE764D0"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w:t>
            </w:r>
            <w:r w:rsidR="00130064" w:rsidRPr="009619F7">
              <w:rPr>
                <w:rFonts w:ascii="ＭＳ Ｐゴシック" w:eastAsia="ＭＳ Ｐゴシック" w:hAnsi="ＭＳ Ｐゴシック" w:hint="eastAsia"/>
                <w:sz w:val="18"/>
                <w:szCs w:val="18"/>
              </w:rPr>
              <w:t>歯科</w:t>
            </w:r>
            <w:r w:rsidRPr="009619F7">
              <w:rPr>
                <w:rFonts w:ascii="ＭＳ Ｐゴシック" w:eastAsia="ＭＳ Ｐゴシック" w:hAnsi="ＭＳ Ｐゴシック" w:hint="eastAsia"/>
                <w:sz w:val="18"/>
                <w:szCs w:val="18"/>
              </w:rPr>
              <w:t>医師賠償保険は各自で加入）</w:t>
            </w:r>
          </w:p>
          <w:p w14:paraId="6CB81A9C" w14:textId="79FF9D2F"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・休暇等：年次休暇（</w:t>
            </w:r>
            <w:r w:rsidR="00111023" w:rsidRPr="009619F7">
              <w:rPr>
                <w:rFonts w:ascii="ＭＳ Ｐゴシック" w:eastAsia="ＭＳ Ｐゴシック" w:hAnsi="ＭＳ Ｐゴシック" w:hint="eastAsia"/>
                <w:sz w:val="18"/>
                <w:szCs w:val="18"/>
              </w:rPr>
              <w:t>20</w:t>
            </w:r>
            <w:r w:rsidRPr="009619F7">
              <w:rPr>
                <w:rFonts w:ascii="ＭＳ Ｐゴシック" w:eastAsia="ＭＳ Ｐゴシック" w:hAnsi="ＭＳ Ｐゴシック" w:hint="eastAsia"/>
                <w:sz w:val="18"/>
                <w:szCs w:val="18"/>
              </w:rPr>
              <w:t>日）、病気休暇、特別休暇</w:t>
            </w:r>
          </w:p>
          <w:p w14:paraId="6DE1CC94"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・外部の研修活動：学会、研修会等への参加は可能</w:t>
            </w:r>
          </w:p>
          <w:p w14:paraId="0A7237FD" w14:textId="77777777" w:rsidR="00490AB4" w:rsidRPr="009619F7" w:rsidRDefault="00490AB4" w:rsidP="00490AB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（旅費及び参加費は本院の規定に基づき支給）</w:t>
            </w:r>
          </w:p>
        </w:tc>
      </w:tr>
      <w:tr w:rsidR="00BD34DB" w:rsidRPr="009619F7" w14:paraId="1B7230F9" w14:textId="77777777" w:rsidTr="00A65DA4">
        <w:trPr>
          <w:trHeight w:val="1975"/>
        </w:trPr>
        <w:tc>
          <w:tcPr>
            <w:tcW w:w="3969" w:type="dxa"/>
            <w:vAlign w:val="center"/>
          </w:tcPr>
          <w:p w14:paraId="103452B5"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研修歯科医の処遇（京都大学医学部附属病院）</w:t>
            </w:r>
          </w:p>
        </w:tc>
        <w:tc>
          <w:tcPr>
            <w:tcW w:w="5103" w:type="dxa"/>
          </w:tcPr>
          <w:p w14:paraId="4255A6AC"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・任期付職員（フルタイム職員）</w:t>
            </w:r>
          </w:p>
          <w:p w14:paraId="6AE7E1CF"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・勤務時間　8:30～17:15</w:t>
            </w:r>
          </w:p>
          <w:p w14:paraId="5CCEAD6C" w14:textId="610EEAA1"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・給与：</w:t>
            </w:r>
            <w:r w:rsidR="008C5792" w:rsidRPr="009619F7">
              <w:rPr>
                <w:rFonts w:ascii="ＭＳ Ｐゴシック" w:eastAsia="ＭＳ Ｐゴシック" w:hAnsi="ＭＳ Ｐゴシック" w:hint="eastAsia"/>
                <w:sz w:val="18"/>
                <w:szCs w:val="18"/>
              </w:rPr>
              <w:t>1</w:t>
            </w:r>
            <w:r w:rsidR="008C5792" w:rsidRPr="009619F7">
              <w:rPr>
                <w:rFonts w:ascii="ＭＳ Ｐゴシック" w:eastAsia="ＭＳ Ｐゴシック" w:hAnsi="ＭＳ Ｐゴシック"/>
                <w:sz w:val="18"/>
                <w:szCs w:val="18"/>
              </w:rPr>
              <w:t>1,</w:t>
            </w:r>
            <w:r w:rsidR="00294CD8" w:rsidRPr="009619F7">
              <w:rPr>
                <w:rFonts w:ascii="ＭＳ Ｐゴシック" w:eastAsia="ＭＳ Ｐゴシック" w:hAnsi="ＭＳ Ｐゴシック"/>
                <w:sz w:val="18"/>
                <w:szCs w:val="18"/>
              </w:rPr>
              <w:t>450</w:t>
            </w:r>
            <w:r w:rsidRPr="009619F7">
              <w:rPr>
                <w:rFonts w:ascii="ＭＳ Ｐゴシック" w:eastAsia="ＭＳ Ｐゴシック" w:hAnsi="ＭＳ Ｐゴシック" w:hint="eastAsia"/>
                <w:sz w:val="18"/>
                <w:szCs w:val="18"/>
              </w:rPr>
              <w:t>円/</w:t>
            </w:r>
            <w:r w:rsidR="008C5792" w:rsidRPr="009619F7">
              <w:rPr>
                <w:rFonts w:ascii="ＭＳ Ｐゴシック" w:eastAsia="ＭＳ Ｐゴシック" w:hAnsi="ＭＳ Ｐゴシック" w:hint="eastAsia"/>
                <w:sz w:val="18"/>
                <w:szCs w:val="18"/>
              </w:rPr>
              <w:t>日</w:t>
            </w:r>
          </w:p>
          <w:p w14:paraId="6460682F" w14:textId="77777777" w:rsidR="008C5792" w:rsidRPr="009619F7" w:rsidRDefault="008C5792"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・臨床研修奨励手当（固定超過勤務等手当）90,000円／月</w:t>
            </w:r>
          </w:p>
          <w:p w14:paraId="70FE1BBB" w14:textId="57D7C08B" w:rsidR="008C5792" w:rsidRPr="009619F7" w:rsidRDefault="008C5792"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ただし、超過勤務等（超過勤務及び休日勤務）が</w:t>
            </w:r>
            <w:r w:rsidR="001643CA" w:rsidRPr="009619F7">
              <w:rPr>
                <w:rFonts w:ascii="ＭＳ Ｐゴシック" w:eastAsia="ＭＳ Ｐゴシック" w:hAnsi="ＭＳ Ｐゴシック" w:hint="eastAsia"/>
                <w:sz w:val="18"/>
                <w:szCs w:val="18"/>
              </w:rPr>
              <w:t>30</w:t>
            </w:r>
            <w:r w:rsidRPr="009619F7">
              <w:rPr>
                <w:rFonts w:ascii="ＭＳ Ｐゴシック" w:eastAsia="ＭＳ Ｐゴシック" w:hAnsi="ＭＳ Ｐゴシック" w:hint="eastAsia"/>
                <w:sz w:val="18"/>
                <w:szCs w:val="18"/>
              </w:rPr>
              <w:t>時間を超える場合は、その超える時間について超過勤務手当等を支給する。</w:t>
            </w:r>
          </w:p>
          <w:p w14:paraId="7FDFDF5F" w14:textId="096C2494"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w:t>
            </w:r>
            <w:r w:rsidR="008C5792" w:rsidRPr="009619F7">
              <w:rPr>
                <w:rFonts w:ascii="ＭＳ Ｐゴシック" w:eastAsia="ＭＳ Ｐゴシック" w:hAnsi="ＭＳ Ｐゴシック" w:hint="eastAsia"/>
                <w:sz w:val="18"/>
                <w:szCs w:val="18"/>
              </w:rPr>
              <w:t>その他</w:t>
            </w:r>
            <w:r w:rsidRPr="009619F7">
              <w:rPr>
                <w:rFonts w:ascii="ＭＳ Ｐゴシック" w:eastAsia="ＭＳ Ｐゴシック" w:hAnsi="ＭＳ Ｐゴシック" w:hint="eastAsia"/>
                <w:sz w:val="18"/>
                <w:szCs w:val="18"/>
              </w:rPr>
              <w:t>諸手当：通勤手当</w:t>
            </w:r>
            <w:r w:rsidR="008C5792" w:rsidRPr="009619F7">
              <w:rPr>
                <w:rFonts w:ascii="ＭＳ Ｐゴシック" w:eastAsia="ＭＳ Ｐゴシック" w:hAnsi="ＭＳ Ｐゴシック" w:hint="eastAsia"/>
                <w:sz w:val="18"/>
                <w:szCs w:val="18"/>
              </w:rPr>
              <w:t>、宿日直手当</w:t>
            </w:r>
          </w:p>
          <w:p w14:paraId="4A89493B"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・時間外勤務の有無：有り</w:t>
            </w:r>
          </w:p>
          <w:p w14:paraId="0FCB30E2"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・当直：無し</w:t>
            </w:r>
          </w:p>
          <w:p w14:paraId="011EF66B"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・宿舎：単身用宿舎有り</w:t>
            </w:r>
          </w:p>
          <w:p w14:paraId="1BE00FB6"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・住居手当：無し</w:t>
            </w:r>
          </w:p>
          <w:p w14:paraId="7DC76C5E"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・研修歯科医のための施設内の部屋：研修医室（医科兼用）有り</w:t>
            </w:r>
          </w:p>
          <w:p w14:paraId="669540C7"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・社会保険等</w:t>
            </w:r>
          </w:p>
          <w:p w14:paraId="06E306CF" w14:textId="670F0568" w:rsidR="00BD34DB" w:rsidRPr="009619F7" w:rsidRDefault="00BD34DB" w:rsidP="00BD34DB">
            <w:pPr>
              <w:pStyle w:val="af1"/>
              <w:numPr>
                <w:ilvl w:val="0"/>
                <w:numId w:val="2"/>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公的医療保険：</w:t>
            </w:r>
            <w:r w:rsidR="008C5792" w:rsidRPr="009619F7">
              <w:rPr>
                <w:rFonts w:ascii="ＭＳ Ｐゴシック" w:eastAsia="ＭＳ Ｐゴシック" w:hAnsi="ＭＳ Ｐゴシック" w:hint="eastAsia"/>
                <w:sz w:val="18"/>
                <w:szCs w:val="18"/>
              </w:rPr>
              <w:t>文部科学省</w:t>
            </w:r>
            <w:r w:rsidRPr="009619F7">
              <w:rPr>
                <w:rFonts w:ascii="ＭＳ Ｐゴシック" w:eastAsia="ＭＳ Ｐゴシック" w:hAnsi="ＭＳ Ｐゴシック" w:hint="eastAsia"/>
                <w:sz w:val="18"/>
                <w:szCs w:val="18"/>
              </w:rPr>
              <w:t>共済</w:t>
            </w:r>
            <w:r w:rsidR="008C5792" w:rsidRPr="009619F7">
              <w:rPr>
                <w:rFonts w:ascii="ＭＳ Ｐゴシック" w:eastAsia="ＭＳ Ｐゴシック" w:hAnsi="ＭＳ Ｐゴシック" w:hint="eastAsia"/>
                <w:sz w:val="18"/>
                <w:szCs w:val="18"/>
              </w:rPr>
              <w:t>組合</w:t>
            </w:r>
          </w:p>
          <w:p w14:paraId="4E88F7FC" w14:textId="77777777" w:rsidR="00BD34DB" w:rsidRPr="009619F7" w:rsidRDefault="00BD34DB" w:rsidP="00BD34DB">
            <w:pPr>
              <w:pStyle w:val="af1"/>
              <w:numPr>
                <w:ilvl w:val="0"/>
                <w:numId w:val="2"/>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公的年金保険：厚生年金</w:t>
            </w:r>
          </w:p>
          <w:p w14:paraId="779E4EA4" w14:textId="77777777" w:rsidR="00BD34DB" w:rsidRPr="009619F7" w:rsidRDefault="00BD34DB" w:rsidP="00BD34DB">
            <w:pPr>
              <w:pStyle w:val="af1"/>
              <w:numPr>
                <w:ilvl w:val="0"/>
                <w:numId w:val="2"/>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雇用保険：有り</w:t>
            </w:r>
          </w:p>
          <w:p w14:paraId="0F3BF074" w14:textId="01ED0377" w:rsidR="00BD34DB" w:rsidRPr="009619F7" w:rsidRDefault="00BD34DB" w:rsidP="00BD34DB">
            <w:pPr>
              <w:pStyle w:val="af1"/>
              <w:numPr>
                <w:ilvl w:val="0"/>
                <w:numId w:val="2"/>
              </w:numPr>
              <w:ind w:leftChars="0"/>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労働者災害補償保険法の適用：</w:t>
            </w:r>
            <w:r w:rsidR="008C5792" w:rsidRPr="009619F7">
              <w:rPr>
                <w:rFonts w:ascii="ＭＳ Ｐゴシック" w:eastAsia="ＭＳ Ｐゴシック" w:hAnsi="ＭＳ Ｐゴシック" w:hint="eastAsia"/>
                <w:sz w:val="18"/>
                <w:szCs w:val="18"/>
              </w:rPr>
              <w:t>あり</w:t>
            </w:r>
          </w:p>
          <w:p w14:paraId="098443D2" w14:textId="50CF7B8E"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・健康診断：年</w:t>
            </w:r>
            <w:r w:rsidR="008C5792" w:rsidRPr="009619F7">
              <w:rPr>
                <w:rFonts w:ascii="ＭＳ Ｐゴシック" w:eastAsia="ＭＳ Ｐゴシック" w:hAnsi="ＭＳ Ｐゴシック" w:hint="eastAsia"/>
                <w:sz w:val="18"/>
                <w:szCs w:val="18"/>
              </w:rPr>
              <w:t>1</w:t>
            </w:r>
            <w:r w:rsidRPr="009619F7">
              <w:rPr>
                <w:rFonts w:ascii="ＭＳ Ｐゴシック" w:eastAsia="ＭＳ Ｐゴシック" w:hAnsi="ＭＳ Ｐゴシック" w:hint="eastAsia"/>
                <w:sz w:val="18"/>
                <w:szCs w:val="18"/>
              </w:rPr>
              <w:t>回実施</w:t>
            </w:r>
          </w:p>
          <w:p w14:paraId="322A932D"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・歯科医師賠償責任保険：病院賠償責任保険は病院にて加入</w:t>
            </w:r>
          </w:p>
          <w:p w14:paraId="265CEE8E"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（医師賠償保険は各自で加入）</w:t>
            </w:r>
          </w:p>
          <w:p w14:paraId="563882D2"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・休暇等：年次休暇（10日）、病気休暇、特別休暇</w:t>
            </w:r>
          </w:p>
          <w:p w14:paraId="50FF85D5"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・外部の研修活動：学会、研修会等への参加は可能</w:t>
            </w:r>
          </w:p>
          <w:p w14:paraId="75BE2A85" w14:textId="77777777" w:rsidR="00BD34DB" w:rsidRPr="009619F7" w:rsidRDefault="00BD34DB" w:rsidP="00A65DA4">
            <w:pPr>
              <w:rPr>
                <w:rFonts w:ascii="ＭＳ Ｐゴシック" w:eastAsia="ＭＳ Ｐゴシック" w:hAnsi="ＭＳ Ｐゴシック"/>
                <w:sz w:val="18"/>
                <w:szCs w:val="18"/>
              </w:rPr>
            </w:pPr>
            <w:r w:rsidRPr="009619F7">
              <w:rPr>
                <w:rFonts w:ascii="ＭＳ Ｐゴシック" w:eastAsia="ＭＳ Ｐゴシック" w:hAnsi="ＭＳ Ｐゴシック" w:hint="eastAsia"/>
                <w:sz w:val="18"/>
                <w:szCs w:val="18"/>
              </w:rPr>
              <w:t>（旅費及び参加費は本院の規定に基づき支給）</w:t>
            </w:r>
          </w:p>
        </w:tc>
      </w:tr>
    </w:tbl>
    <w:p w14:paraId="06CD6F4B" w14:textId="77777777" w:rsidR="0067393D" w:rsidRPr="009619F7" w:rsidRDefault="0067393D">
      <w:pPr>
        <w:rPr>
          <w:rFonts w:ascii="ＭＳ Ｐゴシック" w:eastAsia="ＭＳ Ｐゴシック" w:hAnsi="ＭＳ Ｐゴシック"/>
          <w:sz w:val="18"/>
          <w:szCs w:val="18"/>
        </w:rPr>
      </w:pPr>
    </w:p>
    <w:sectPr w:rsidR="0067393D" w:rsidRPr="009619F7" w:rsidSect="00E34C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D35E9" w14:textId="77777777" w:rsidR="003C4F94" w:rsidRDefault="003C4F94" w:rsidP="00383AB4">
      <w:r>
        <w:separator/>
      </w:r>
    </w:p>
  </w:endnote>
  <w:endnote w:type="continuationSeparator" w:id="0">
    <w:p w14:paraId="504B0C27" w14:textId="77777777" w:rsidR="003C4F94" w:rsidRDefault="003C4F94" w:rsidP="0038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041E" w14:textId="77777777" w:rsidR="003C4F94" w:rsidRDefault="003C4F94" w:rsidP="00383AB4">
      <w:r>
        <w:separator/>
      </w:r>
    </w:p>
  </w:footnote>
  <w:footnote w:type="continuationSeparator" w:id="0">
    <w:p w14:paraId="5B5B88DE" w14:textId="77777777" w:rsidR="003C4F94" w:rsidRDefault="003C4F94" w:rsidP="0038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663A9"/>
    <w:multiLevelType w:val="hybridMultilevel"/>
    <w:tmpl w:val="05747C38"/>
    <w:lvl w:ilvl="0" w:tplc="04090017">
      <w:start w:val="1"/>
      <w:numFmt w:val="aiueoFullWidth"/>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5F923A4E"/>
    <w:multiLevelType w:val="hybridMultilevel"/>
    <w:tmpl w:val="05747C38"/>
    <w:lvl w:ilvl="0" w:tplc="04090017">
      <w:start w:val="1"/>
      <w:numFmt w:val="aiueoFullWidth"/>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C1"/>
    <w:rsid w:val="00037531"/>
    <w:rsid w:val="0004351C"/>
    <w:rsid w:val="00045FD7"/>
    <w:rsid w:val="00047586"/>
    <w:rsid w:val="00053178"/>
    <w:rsid w:val="0006667D"/>
    <w:rsid w:val="00080DB7"/>
    <w:rsid w:val="000B093D"/>
    <w:rsid w:val="000B09FB"/>
    <w:rsid w:val="000D4E4B"/>
    <w:rsid w:val="000D7878"/>
    <w:rsid w:val="000E063C"/>
    <w:rsid w:val="00103EB4"/>
    <w:rsid w:val="00111023"/>
    <w:rsid w:val="00121CC2"/>
    <w:rsid w:val="00125DF2"/>
    <w:rsid w:val="00127D8E"/>
    <w:rsid w:val="00130064"/>
    <w:rsid w:val="0013020A"/>
    <w:rsid w:val="001643CA"/>
    <w:rsid w:val="00190DFC"/>
    <w:rsid w:val="001D7AD2"/>
    <w:rsid w:val="002144DD"/>
    <w:rsid w:val="00216B2F"/>
    <w:rsid w:val="00224CC9"/>
    <w:rsid w:val="002302DB"/>
    <w:rsid w:val="00246D0B"/>
    <w:rsid w:val="002470D4"/>
    <w:rsid w:val="00254273"/>
    <w:rsid w:val="0027134E"/>
    <w:rsid w:val="00287A41"/>
    <w:rsid w:val="00294CD8"/>
    <w:rsid w:val="002A3125"/>
    <w:rsid w:val="002E2B1D"/>
    <w:rsid w:val="00303358"/>
    <w:rsid w:val="00315B87"/>
    <w:rsid w:val="00327DA4"/>
    <w:rsid w:val="00340985"/>
    <w:rsid w:val="003514ED"/>
    <w:rsid w:val="003615D5"/>
    <w:rsid w:val="00364185"/>
    <w:rsid w:val="00383AB4"/>
    <w:rsid w:val="003C4F94"/>
    <w:rsid w:val="003D733C"/>
    <w:rsid w:val="004266A8"/>
    <w:rsid w:val="00471945"/>
    <w:rsid w:val="00472162"/>
    <w:rsid w:val="00487F78"/>
    <w:rsid w:val="00490AB4"/>
    <w:rsid w:val="004A546E"/>
    <w:rsid w:val="004E6E95"/>
    <w:rsid w:val="004F0F6C"/>
    <w:rsid w:val="0050718C"/>
    <w:rsid w:val="0052737F"/>
    <w:rsid w:val="005321C9"/>
    <w:rsid w:val="005418A9"/>
    <w:rsid w:val="005427CC"/>
    <w:rsid w:val="00566CF5"/>
    <w:rsid w:val="005765C8"/>
    <w:rsid w:val="00590326"/>
    <w:rsid w:val="005B0D18"/>
    <w:rsid w:val="005E03A1"/>
    <w:rsid w:val="0060373A"/>
    <w:rsid w:val="00605B5E"/>
    <w:rsid w:val="00645888"/>
    <w:rsid w:val="00652199"/>
    <w:rsid w:val="0065675C"/>
    <w:rsid w:val="0067393D"/>
    <w:rsid w:val="00691158"/>
    <w:rsid w:val="006A6AA1"/>
    <w:rsid w:val="006B112B"/>
    <w:rsid w:val="006B6ACB"/>
    <w:rsid w:val="006B729B"/>
    <w:rsid w:val="006E4A91"/>
    <w:rsid w:val="006F1165"/>
    <w:rsid w:val="006F3846"/>
    <w:rsid w:val="007160DE"/>
    <w:rsid w:val="00720DE5"/>
    <w:rsid w:val="00755199"/>
    <w:rsid w:val="00763F49"/>
    <w:rsid w:val="00781D90"/>
    <w:rsid w:val="00790431"/>
    <w:rsid w:val="007A0A7E"/>
    <w:rsid w:val="007B0620"/>
    <w:rsid w:val="007B59B6"/>
    <w:rsid w:val="007C21AC"/>
    <w:rsid w:val="007C27D9"/>
    <w:rsid w:val="007D6DC7"/>
    <w:rsid w:val="008006C7"/>
    <w:rsid w:val="008174AF"/>
    <w:rsid w:val="008336DE"/>
    <w:rsid w:val="00846461"/>
    <w:rsid w:val="0089090E"/>
    <w:rsid w:val="008A57C3"/>
    <w:rsid w:val="008A65E8"/>
    <w:rsid w:val="008B4490"/>
    <w:rsid w:val="008C5792"/>
    <w:rsid w:val="00904046"/>
    <w:rsid w:val="00931D54"/>
    <w:rsid w:val="009619F7"/>
    <w:rsid w:val="00991895"/>
    <w:rsid w:val="009D6508"/>
    <w:rsid w:val="00A0665E"/>
    <w:rsid w:val="00A15F9E"/>
    <w:rsid w:val="00A16A0A"/>
    <w:rsid w:val="00A16CB5"/>
    <w:rsid w:val="00A30229"/>
    <w:rsid w:val="00A36FA7"/>
    <w:rsid w:val="00A44BB8"/>
    <w:rsid w:val="00A509CF"/>
    <w:rsid w:val="00A569B4"/>
    <w:rsid w:val="00A9276A"/>
    <w:rsid w:val="00A93431"/>
    <w:rsid w:val="00AC3A31"/>
    <w:rsid w:val="00AD77C9"/>
    <w:rsid w:val="00AE3DFA"/>
    <w:rsid w:val="00B1315F"/>
    <w:rsid w:val="00B17EF0"/>
    <w:rsid w:val="00B33B00"/>
    <w:rsid w:val="00B42C6B"/>
    <w:rsid w:val="00B43194"/>
    <w:rsid w:val="00B465A5"/>
    <w:rsid w:val="00B64468"/>
    <w:rsid w:val="00B84EC6"/>
    <w:rsid w:val="00B968B3"/>
    <w:rsid w:val="00BD34DB"/>
    <w:rsid w:val="00BE05F5"/>
    <w:rsid w:val="00BE1DF4"/>
    <w:rsid w:val="00BF56D0"/>
    <w:rsid w:val="00C230F1"/>
    <w:rsid w:val="00C8529E"/>
    <w:rsid w:val="00C9049D"/>
    <w:rsid w:val="00C970A4"/>
    <w:rsid w:val="00C97113"/>
    <w:rsid w:val="00CD7B39"/>
    <w:rsid w:val="00CE1FBD"/>
    <w:rsid w:val="00D04BA3"/>
    <w:rsid w:val="00D234E9"/>
    <w:rsid w:val="00D45C0B"/>
    <w:rsid w:val="00DA1889"/>
    <w:rsid w:val="00DD0356"/>
    <w:rsid w:val="00DD2FF4"/>
    <w:rsid w:val="00DE12EE"/>
    <w:rsid w:val="00E059F9"/>
    <w:rsid w:val="00E10212"/>
    <w:rsid w:val="00E20FF2"/>
    <w:rsid w:val="00E22C19"/>
    <w:rsid w:val="00E246B3"/>
    <w:rsid w:val="00E34CC1"/>
    <w:rsid w:val="00E669D4"/>
    <w:rsid w:val="00E803FA"/>
    <w:rsid w:val="00EB5FE2"/>
    <w:rsid w:val="00EF0C59"/>
    <w:rsid w:val="00F108DC"/>
    <w:rsid w:val="00F1142F"/>
    <w:rsid w:val="00F347A6"/>
    <w:rsid w:val="00F34EAF"/>
    <w:rsid w:val="00F754AB"/>
    <w:rsid w:val="00F828E2"/>
    <w:rsid w:val="00FD5883"/>
    <w:rsid w:val="00FE0E46"/>
    <w:rsid w:val="00FE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75AB9"/>
  <w15:chartTrackingRefBased/>
  <w15:docId w15:val="{72A8D217-D6B6-4676-8AD6-9D49A49B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34CC1"/>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E34CC1"/>
    <w:rPr>
      <w:rFonts w:asciiTheme="majorHAnsi" w:eastAsia="ＭＳ ゴシック" w:hAnsiTheme="majorHAnsi" w:cstheme="majorBidi"/>
      <w:sz w:val="32"/>
      <w:szCs w:val="32"/>
    </w:rPr>
  </w:style>
  <w:style w:type="table" w:styleId="a5">
    <w:name w:val="Table Grid"/>
    <w:basedOn w:val="a1"/>
    <w:uiPriority w:val="39"/>
    <w:rsid w:val="00E3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AB4"/>
    <w:pPr>
      <w:tabs>
        <w:tab w:val="center" w:pos="4252"/>
        <w:tab w:val="right" w:pos="8504"/>
      </w:tabs>
      <w:snapToGrid w:val="0"/>
    </w:pPr>
  </w:style>
  <w:style w:type="character" w:customStyle="1" w:styleId="a7">
    <w:name w:val="ヘッダー (文字)"/>
    <w:basedOn w:val="a0"/>
    <w:link w:val="a6"/>
    <w:uiPriority w:val="99"/>
    <w:rsid w:val="00383AB4"/>
  </w:style>
  <w:style w:type="paragraph" w:styleId="a8">
    <w:name w:val="footer"/>
    <w:basedOn w:val="a"/>
    <w:link w:val="a9"/>
    <w:uiPriority w:val="99"/>
    <w:unhideWhenUsed/>
    <w:rsid w:val="00383AB4"/>
    <w:pPr>
      <w:tabs>
        <w:tab w:val="center" w:pos="4252"/>
        <w:tab w:val="right" w:pos="8504"/>
      </w:tabs>
      <w:snapToGrid w:val="0"/>
    </w:pPr>
  </w:style>
  <w:style w:type="character" w:customStyle="1" w:styleId="a9">
    <w:name w:val="フッター (文字)"/>
    <w:basedOn w:val="a0"/>
    <w:link w:val="a8"/>
    <w:uiPriority w:val="99"/>
    <w:rsid w:val="00383AB4"/>
  </w:style>
  <w:style w:type="paragraph" w:styleId="aa">
    <w:name w:val="Balloon Text"/>
    <w:basedOn w:val="a"/>
    <w:link w:val="ab"/>
    <w:uiPriority w:val="99"/>
    <w:semiHidden/>
    <w:unhideWhenUsed/>
    <w:rsid w:val="005071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718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E063C"/>
    <w:rPr>
      <w:sz w:val="18"/>
      <w:szCs w:val="18"/>
    </w:rPr>
  </w:style>
  <w:style w:type="paragraph" w:styleId="ad">
    <w:name w:val="annotation text"/>
    <w:basedOn w:val="a"/>
    <w:link w:val="ae"/>
    <w:uiPriority w:val="99"/>
    <w:semiHidden/>
    <w:unhideWhenUsed/>
    <w:rsid w:val="000E063C"/>
    <w:pPr>
      <w:jc w:val="left"/>
    </w:pPr>
  </w:style>
  <w:style w:type="character" w:customStyle="1" w:styleId="ae">
    <w:name w:val="コメント文字列 (文字)"/>
    <w:basedOn w:val="a0"/>
    <w:link w:val="ad"/>
    <w:uiPriority w:val="99"/>
    <w:semiHidden/>
    <w:rsid w:val="000E063C"/>
  </w:style>
  <w:style w:type="paragraph" w:styleId="af">
    <w:name w:val="annotation subject"/>
    <w:basedOn w:val="ad"/>
    <w:next w:val="ad"/>
    <w:link w:val="af0"/>
    <w:uiPriority w:val="99"/>
    <w:semiHidden/>
    <w:unhideWhenUsed/>
    <w:rsid w:val="000E063C"/>
    <w:rPr>
      <w:b/>
      <w:bCs/>
    </w:rPr>
  </w:style>
  <w:style w:type="character" w:customStyle="1" w:styleId="af0">
    <w:name w:val="コメント内容 (文字)"/>
    <w:basedOn w:val="ae"/>
    <w:link w:val="af"/>
    <w:uiPriority w:val="99"/>
    <w:semiHidden/>
    <w:rsid w:val="000E063C"/>
    <w:rPr>
      <w:b/>
      <w:bCs/>
    </w:rPr>
  </w:style>
  <w:style w:type="paragraph" w:styleId="af1">
    <w:name w:val="List Paragraph"/>
    <w:basedOn w:val="a"/>
    <w:uiPriority w:val="34"/>
    <w:qFormat/>
    <w:rsid w:val="00490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FEA5-F56E-4FEB-9635-13BA4599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1525</Words>
  <Characters>8699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intkensyu</dc:creator>
  <cp:keywords/>
  <dc:description/>
  <cp:lastModifiedBy>intkensyu</cp:lastModifiedBy>
  <cp:revision>15</cp:revision>
  <cp:lastPrinted>2025-04-16T13:33:00Z</cp:lastPrinted>
  <dcterms:created xsi:type="dcterms:W3CDTF">2025-03-07T08:15:00Z</dcterms:created>
  <dcterms:modified xsi:type="dcterms:W3CDTF">2026-06-05T10:05:00Z</dcterms:modified>
</cp:coreProperties>
</file>